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20432-2024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中铁四局集团第五工程有限公司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