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南铭钛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22MA6XDWJL9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南铭钛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高新7路东方一品8幢1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高崖工业园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产品（棒材、锻件、板材、钛靶材）以及制品的加工（国家有资质要求的产品除外），有色金属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南铭钛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高新7路东方一品8幢1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高崖工业园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产品（棒材、锻件、板材、钛靶材）以及制品的加工（国家有资质要求的产品除外），有色金属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