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深圳市德邦电子商务有限公司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20441-2024-F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深圳市龙华区民治街道民新社区华南物流9号仓三楼1区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广东省</w:t>
            </w:r>
            <w:r>
              <w:rPr>
                <w:sz w:val="21"/>
                <w:szCs w:val="21"/>
                <w:u w:val="none"/>
              </w:rPr>
              <w:t>深圳市龙华区民治街道民新社区华南物流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sz w:val="21"/>
                <w:szCs w:val="21"/>
                <w:u w:val="none"/>
              </w:rPr>
              <w:t>号仓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刘俊豪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13774424409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13774424409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6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2024年07月06日 上午至2024年07月06日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69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广东省</w:t>
            </w:r>
            <w:r>
              <w:rPr>
                <w:sz w:val="21"/>
                <w:szCs w:val="21"/>
              </w:rPr>
              <w:t>深圳市龙华区民治街道民新社区华南物流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号仓深圳市德邦电子商务有限公司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仓储区的预</w:t>
            </w:r>
            <w:r>
              <w:rPr>
                <w:sz w:val="21"/>
                <w:szCs w:val="21"/>
              </w:rPr>
              <w:t>包装食品销售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不含冷藏冷冻食品）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A91EAB"/>
    <w:rsid w:val="396B3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1372</Characters>
  <Lines>11</Lines>
  <Paragraphs>3</Paragraphs>
  <TotalTime>0</TotalTime>
  <ScaleCrop>false</ScaleCrop>
  <LinksUpToDate>false</LinksUpToDate>
  <CharactersWithSpaces>1417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2024-07-05T02:42:30Z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