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10561-2024-QEO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四川鑫元晟华科技有限公司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陈伟</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四川鑫元晟华科技有限公司</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四川鑫元晟华科技有限公司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四川省成都经济技术开发区(龙泉驿区) 北京路367号厂房1栋</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四川省成都经济技术开发区(龙泉驿区) 北京路367号厂房1栋</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Q：未认可：金属结构制品的生产（汽车零部件）；</w:t>
            </w:r>
          </w:p>
          <w:p w:rsidR="00114DAF">
            <w:pPr>
              <w:snapToGrid w:val="0"/>
              <w:spacing w:line="0" w:lineRule="atLeast"/>
              <w:jc w:val="left"/>
              <w:rPr>
                <w:sz w:val="21"/>
                <w:szCs w:val="21"/>
                <w:lang w:val="en-GB"/>
              </w:rPr>
            </w:pPr>
            <w:r>
              <w:rPr>
                <w:sz w:val="21"/>
                <w:szCs w:val="21"/>
                <w:lang w:val="en-GB"/>
              </w:rPr>
              <w:t>认可：金属结构制品的生产（石油装备）；一般机械零部件的加工及技术服务</w:t>
            </w:r>
          </w:p>
          <w:p w:rsidR="00114DAF">
            <w:pPr>
              <w:snapToGrid w:val="0"/>
              <w:spacing w:line="0" w:lineRule="atLeast"/>
              <w:jc w:val="left"/>
              <w:rPr>
                <w:sz w:val="21"/>
                <w:szCs w:val="21"/>
                <w:lang w:val="en-GB"/>
              </w:rPr>
            </w:pPr>
            <w:r>
              <w:rPr>
                <w:sz w:val="21"/>
                <w:szCs w:val="21"/>
                <w:lang w:val="en-GB"/>
              </w:rPr>
              <w:t>E：金属结构制品的生产（汽车零部件、石油装备）；一般机械零部件的加工及技术服务所涉及场所的相关环境管理活动</w:t>
            </w:r>
          </w:p>
          <w:p w:rsidR="00114DAF">
            <w:pPr>
              <w:snapToGrid w:val="0"/>
              <w:spacing w:line="0" w:lineRule="atLeast"/>
              <w:jc w:val="left"/>
              <w:rPr>
                <w:sz w:val="21"/>
                <w:szCs w:val="21"/>
                <w:lang w:val="en-GB"/>
              </w:rPr>
            </w:pPr>
            <w:r>
              <w:rPr>
                <w:sz w:val="21"/>
                <w:szCs w:val="21"/>
                <w:lang w:val="en-GB"/>
              </w:rPr>
              <w:t>O：金属结构制品的生产（汽车零部件、石油装备）；一般机械零部件的加工及技术服务所涉及场所的相关职业健康安全管理活动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四川鑫元晟华科技有限公司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四川省成都经济技术开发区(龙泉驿区) 北京路367号厂房1栋</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四川省成都经济技术开发区(龙泉驿区) 北京路367号厂房1栋</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Q：未认可：金属结构制品的生产（汽车零部件）；</w:t>
            </w:r>
          </w:p>
          <w:p w:rsidR="00114DAF">
            <w:pPr>
              <w:snapToGrid w:val="0"/>
              <w:spacing w:line="0" w:lineRule="atLeast"/>
              <w:jc w:val="left"/>
              <w:rPr>
                <w:sz w:val="21"/>
                <w:szCs w:val="21"/>
                <w:lang w:val="en-GB"/>
              </w:rPr>
            </w:pPr>
            <w:r>
              <w:rPr>
                <w:sz w:val="21"/>
                <w:szCs w:val="21"/>
                <w:lang w:val="en-GB"/>
              </w:rPr>
              <w:t>认可：金属结构制品的生产（石油装备）；一般机械零部件的加工及技术服务</w:t>
            </w:r>
          </w:p>
          <w:p w:rsidR="00114DAF">
            <w:pPr>
              <w:snapToGrid w:val="0"/>
              <w:spacing w:line="0" w:lineRule="atLeast"/>
              <w:jc w:val="left"/>
              <w:rPr>
                <w:sz w:val="21"/>
                <w:szCs w:val="21"/>
                <w:lang w:val="en-GB"/>
              </w:rPr>
            </w:pPr>
            <w:r>
              <w:rPr>
                <w:sz w:val="21"/>
                <w:szCs w:val="21"/>
                <w:lang w:val="en-GB"/>
              </w:rPr>
              <w:t>E：金属结构制品的生产（汽车零部件、石油装备）；一般机械零部件的加工及技术服务所涉及场所的相关环境管理活动</w:t>
            </w:r>
          </w:p>
          <w:p w:rsidR="00114DAF">
            <w:pPr>
              <w:snapToGrid w:val="0"/>
              <w:spacing w:line="0" w:lineRule="atLeast"/>
              <w:jc w:val="left"/>
              <w:rPr>
                <w:sz w:val="21"/>
                <w:szCs w:val="21"/>
                <w:lang w:val="en-GB"/>
              </w:rPr>
            </w:pPr>
            <w:r>
              <w:rPr>
                <w:sz w:val="21"/>
                <w:szCs w:val="21"/>
                <w:lang w:val="en-GB"/>
              </w:rPr>
              <w:t>O：金属结构制品的生产（汽车零部件、石油装备）；一般机械零部件的加工及技术服务所涉及场所的相关职业健康安全管理活动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