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四川鑫元晟华科技有限公司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10561-2024-QEO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四川省成都经济技术开发区(龙泉驿区) 北京路367号厂房1栋</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四川省成都经济技术开发区(龙泉驿区) 北京路367号厂房1栋</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王统凤</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13568982014</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13568982014</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Q:20,E:20,O:20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2024-06-2</w:t>
            </w:r>
            <w:r>
              <w:rPr>
                <w:rFonts w:hint="eastAsia"/>
                <w:sz w:val="21"/>
                <w:szCs w:val="21"/>
                <w:lang w:val="en-US" w:eastAsia="zh-CN"/>
              </w:rPr>
              <w:t>4</w:t>
            </w:r>
            <w:r>
              <w:rPr>
                <w:sz w:val="21"/>
                <w:szCs w:val="21"/>
              </w:rPr>
              <w:t xml:space="preserve"> 下午至2024-06-25 </w:t>
            </w:r>
            <w:bookmarkStart w:id="30" w:name="_GoBack"/>
            <w:bookmarkEnd w:id="30"/>
            <w:r>
              <w:rPr>
                <w:sz w:val="21"/>
                <w:szCs w:val="21"/>
              </w:rPr>
              <w:t>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Wingdings 2" w:hAnsi="Wingdings 2"/>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3" w:name="是否临时多场所"/>
            <w:r>
              <w:rPr>
                <w:rFonts w:hint="eastAsia" w:ascii="宋体"/>
                <w:sz w:val="21"/>
                <w:szCs w:val="21"/>
              </w:rPr>
              <w:t>□是  ■否</w:t>
            </w:r>
            <w:bookmarkEnd w:id="1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4" w:name="Q勾选"/>
            <w:r>
              <w:rPr>
                <w:rFonts w:hint="eastAsia" w:ascii="宋体" w:hAnsi="宋体"/>
                <w:bCs/>
                <w:szCs w:val="21"/>
              </w:rPr>
              <w:t>■</w:t>
            </w:r>
            <w:bookmarkEnd w:id="14"/>
            <w:r>
              <w:rPr>
                <w:rFonts w:hint="eastAsia" w:ascii="宋体" w:hAnsi="宋体"/>
                <w:bCs/>
                <w:szCs w:val="21"/>
              </w:rPr>
              <w:t xml:space="preserve">QMS  </w:t>
            </w:r>
            <w:bookmarkStart w:id="15" w:name="QJ勾选"/>
            <w:r>
              <w:rPr>
                <w:rFonts w:hint="eastAsia" w:ascii="宋体" w:hAnsi="宋体"/>
                <w:bCs/>
                <w:szCs w:val="21"/>
              </w:rPr>
              <w:t>□</w:t>
            </w:r>
            <w:bookmarkEnd w:id="15"/>
            <w:r>
              <w:rPr>
                <w:rFonts w:hint="eastAsia" w:ascii="宋体" w:hAnsi="宋体"/>
                <w:bCs/>
                <w:szCs w:val="21"/>
              </w:rPr>
              <w:t xml:space="preserve">50430   </w:t>
            </w:r>
            <w:bookmarkStart w:id="16" w:name="E勾选"/>
            <w:r>
              <w:rPr>
                <w:rFonts w:hint="eastAsia" w:ascii="宋体" w:hAnsi="宋体"/>
                <w:bCs/>
                <w:szCs w:val="21"/>
              </w:rPr>
              <w:t>■</w:t>
            </w:r>
            <w:bookmarkEnd w:id="16"/>
            <w:r>
              <w:rPr>
                <w:rFonts w:hint="eastAsia" w:ascii="宋体" w:hAnsi="宋体"/>
                <w:bCs/>
                <w:szCs w:val="21"/>
              </w:rPr>
              <w:t xml:space="preserve">EMS   </w:t>
            </w:r>
            <w:bookmarkStart w:id="17" w:name="S勾选"/>
            <w:r>
              <w:rPr>
                <w:rFonts w:hint="eastAsia" w:ascii="宋体" w:hAnsi="宋体"/>
                <w:bCs/>
                <w:szCs w:val="21"/>
              </w:rPr>
              <w:t>■</w:t>
            </w:r>
            <w:bookmarkEnd w:id="17"/>
            <w:r>
              <w:rPr>
                <w:rFonts w:hint="eastAsia" w:ascii="宋体" w:hAnsi="宋体"/>
                <w:bCs/>
                <w:szCs w:val="21"/>
              </w:rPr>
              <w:t xml:space="preserve">OHSMS    </w:t>
            </w:r>
            <w:bookmarkStart w:id="18" w:name="F勾选"/>
            <w:r>
              <w:rPr>
                <w:rFonts w:hint="eastAsia" w:ascii="宋体" w:hAnsi="宋体"/>
                <w:bCs/>
                <w:szCs w:val="21"/>
              </w:rPr>
              <w:t>□</w:t>
            </w:r>
            <w:bookmarkEnd w:id="18"/>
            <w:r>
              <w:rPr>
                <w:rFonts w:hint="eastAsia" w:ascii="宋体" w:hAnsi="宋体"/>
                <w:bCs/>
                <w:szCs w:val="21"/>
              </w:rPr>
              <w:t xml:space="preserve">FSMS   </w:t>
            </w:r>
            <w:bookmarkStart w:id="19" w:name="H勾选"/>
            <w:r>
              <w:rPr>
                <w:rFonts w:hint="eastAsia" w:ascii="宋体" w:hAnsi="宋体"/>
                <w:bCs/>
                <w:szCs w:val="21"/>
              </w:rPr>
              <w:t>□</w:t>
            </w:r>
            <w:bookmarkEnd w:id="19"/>
            <w:r>
              <w:rPr>
                <w:rFonts w:hint="eastAsia" w:ascii="宋体" w:hAnsi="宋体"/>
                <w:bCs/>
                <w:szCs w:val="21"/>
              </w:rPr>
              <w:t>HACCP</w:t>
            </w:r>
            <w:bookmarkStart w:id="20" w:name="EnMS勾选"/>
            <w:r>
              <w:rPr>
                <w:rFonts w:hint="eastAsia" w:ascii="宋体" w:hAnsi="宋体"/>
                <w:bCs/>
                <w:szCs w:val="21"/>
              </w:rPr>
              <w:t>□</w:t>
            </w:r>
            <w:bookmarkEnd w:id="20"/>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1" w:name="现场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现场审核   </w:t>
            </w:r>
            <w:bookmarkStart w:id="22" w:name="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 xml:space="preserve">远程审核   </w:t>
            </w:r>
            <w:bookmarkStart w:id="23" w:name="现场与远程审核勾选"/>
            <w:r>
              <w:rPr>
                <w:rFonts w:hint="eastAsia" w:ascii="宋体" w:hAnsi="宋体" w:cs="宋体"/>
                <w:color w:val="000000"/>
                <w:kern w:val="0"/>
                <w:sz w:val="21"/>
                <w:szCs w:val="21"/>
              </w:rPr>
              <w:t>□</w:t>
            </w:r>
            <w:bookmarkEnd w:id="23"/>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4" w:name="审核依据"/>
            <w:r>
              <w:rPr>
                <w:rFonts w:hint="eastAsia"/>
                <w:sz w:val="21"/>
                <w:szCs w:val="21"/>
                <w:lang w:val="de-DE"/>
              </w:rPr>
              <w:t>Q：GB/T19001-2016/ISO9001:2015,E：GB/T 24001-2016/ISO14001:2015,O：GB/T45001-2020 / ISO45001：2018</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Q：未认可：金属结构制品的生产（汽车零部件）；</w:t>
            </w:r>
          </w:p>
          <w:p>
            <w:pPr>
              <w:tabs>
                <w:tab w:val="left" w:pos="0"/>
              </w:tabs>
              <w:jc w:val="left"/>
              <w:rPr>
                <w:sz w:val="21"/>
                <w:szCs w:val="21"/>
              </w:rPr>
            </w:pPr>
            <w:r>
              <w:rPr>
                <w:sz w:val="21"/>
                <w:szCs w:val="21"/>
              </w:rPr>
              <w:t>认可：金属结构制品的生产（石油装备）；一般机械零部件的加工及技术服务</w:t>
            </w:r>
          </w:p>
          <w:p>
            <w:pPr>
              <w:tabs>
                <w:tab w:val="left" w:pos="0"/>
              </w:tabs>
              <w:jc w:val="left"/>
              <w:rPr>
                <w:sz w:val="21"/>
                <w:szCs w:val="21"/>
              </w:rPr>
            </w:pPr>
            <w:r>
              <w:rPr>
                <w:sz w:val="21"/>
                <w:szCs w:val="21"/>
              </w:rPr>
              <w:t>E：金属结构制品的生产（汽车零部件、石油装备）；一般机械零部件的加工及技术服务所涉及场所的相关环境管理活动</w:t>
            </w:r>
          </w:p>
          <w:p>
            <w:pPr>
              <w:tabs>
                <w:tab w:val="left" w:pos="0"/>
              </w:tabs>
              <w:jc w:val="left"/>
              <w:rPr>
                <w:sz w:val="21"/>
                <w:szCs w:val="21"/>
              </w:rPr>
            </w:pPr>
            <w:r>
              <w:rPr>
                <w:sz w:val="21"/>
                <w:szCs w:val="21"/>
              </w:rPr>
              <w:t>O：金属结构制品的生产（汽车零部件、石油装备）；一般机械零部件的加工及技术服务所涉及场所的相关职业健康安全管理活动</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Q：17.06.01;17.10.02;22.03.02</w:t>
            </w:r>
          </w:p>
          <w:p>
            <w:pPr>
              <w:tabs>
                <w:tab w:val="left" w:pos="0"/>
              </w:tabs>
              <w:rPr>
                <w:sz w:val="21"/>
                <w:szCs w:val="21"/>
              </w:rPr>
            </w:pPr>
            <w:r>
              <w:rPr>
                <w:sz w:val="21"/>
                <w:szCs w:val="21"/>
              </w:rPr>
              <w:t>E：17.06.01;17.10.02;22.03.02</w:t>
            </w:r>
          </w:p>
          <w:p>
            <w:pPr>
              <w:tabs>
                <w:tab w:val="left" w:pos="0"/>
              </w:tabs>
              <w:rPr>
                <w:sz w:val="21"/>
                <w:szCs w:val="21"/>
              </w:rPr>
            </w:pPr>
            <w:r>
              <w:rPr>
                <w:sz w:val="21"/>
                <w:szCs w:val="21"/>
              </w:rPr>
              <w:t>O：17.06.01;17.10.02;22.03.02</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陈伟</w:t>
            </w:r>
          </w:p>
        </w:tc>
        <w:tc>
          <w:tcPr>
            <w:tcW w:w="850" w:type="dxa"/>
            <w:vAlign w:val="center"/>
          </w:tcPr>
          <w:p>
            <w:pPr>
              <w:jc w:val="center"/>
              <w:rPr>
                <w:sz w:val="21"/>
                <w:szCs w:val="21"/>
              </w:rPr>
            </w:pPr>
            <w:r>
              <w:rPr>
                <w:sz w:val="21"/>
                <w:szCs w:val="21"/>
              </w:rPr>
              <w:t>男</w:t>
            </w:r>
          </w:p>
        </w:tc>
        <w:tc>
          <w:tcPr>
            <w:tcW w:w="2557" w:type="dxa"/>
            <w:gridSpan w:val="4"/>
            <w:vAlign w:val="center"/>
          </w:tcPr>
          <w:p>
            <w:pPr>
              <w:ind w:left="117"/>
              <w:jc w:val="center"/>
              <w:rPr>
                <w:sz w:val="21"/>
                <w:szCs w:val="21"/>
              </w:rPr>
            </w:pPr>
            <w:r>
              <w:rPr>
                <w:sz w:val="21"/>
                <w:szCs w:val="21"/>
              </w:rPr>
              <w:t>2023-N1QMS-2265256</w:t>
            </w:r>
          </w:p>
          <w:p>
            <w:pPr>
              <w:ind w:left="117"/>
              <w:jc w:val="center"/>
              <w:rPr>
                <w:sz w:val="21"/>
                <w:szCs w:val="21"/>
              </w:rPr>
            </w:pPr>
            <w:r>
              <w:rPr>
                <w:sz w:val="21"/>
                <w:szCs w:val="21"/>
              </w:rPr>
              <w:t>2024-N1EMS-2265256</w:t>
            </w:r>
          </w:p>
          <w:p>
            <w:pPr>
              <w:ind w:left="117"/>
              <w:jc w:val="center"/>
              <w:rPr>
                <w:sz w:val="21"/>
                <w:szCs w:val="21"/>
              </w:rPr>
            </w:pPr>
            <w:r>
              <w:rPr>
                <w:sz w:val="21"/>
                <w:szCs w:val="21"/>
              </w:rPr>
              <w:t>2024-N1OHSMS-1265256</w:t>
            </w:r>
          </w:p>
        </w:tc>
        <w:tc>
          <w:tcPr>
            <w:tcW w:w="3826" w:type="dxa"/>
            <w:gridSpan w:val="9"/>
            <w:vAlign w:val="center"/>
          </w:tcPr>
          <w:p>
            <w:pPr>
              <w:jc w:val="center"/>
              <w:rPr>
                <w:sz w:val="21"/>
                <w:szCs w:val="21"/>
              </w:rPr>
            </w:pPr>
            <w:r>
              <w:rPr>
                <w:sz w:val="21"/>
                <w:szCs w:val="21"/>
              </w:rPr>
              <w:t>Q:17.06.01,17.10.02,22.03.02</w:t>
            </w:r>
          </w:p>
          <w:p>
            <w:pPr>
              <w:jc w:val="center"/>
              <w:rPr>
                <w:sz w:val="21"/>
                <w:szCs w:val="21"/>
              </w:rPr>
            </w:pPr>
            <w:r>
              <w:rPr>
                <w:sz w:val="21"/>
                <w:szCs w:val="21"/>
              </w:rPr>
              <w:t>E:17.06.01,17.10.02,22.03.02</w:t>
            </w:r>
          </w:p>
          <w:p>
            <w:pPr>
              <w:jc w:val="center"/>
              <w:rPr>
                <w:sz w:val="21"/>
                <w:szCs w:val="21"/>
              </w:rPr>
            </w:pPr>
            <w:r>
              <w:rPr>
                <w:sz w:val="21"/>
                <w:szCs w:val="21"/>
              </w:rPr>
              <w:t>O:17.06.01,17.10.02,22.03.02</w:t>
            </w:r>
          </w:p>
        </w:tc>
        <w:tc>
          <w:tcPr>
            <w:tcW w:w="1560" w:type="dxa"/>
            <w:gridSpan w:val="2"/>
            <w:vAlign w:val="center"/>
          </w:tcPr>
          <w:p>
            <w:pPr>
              <w:jc w:val="center"/>
              <w:rPr>
                <w:sz w:val="21"/>
                <w:szCs w:val="21"/>
              </w:rPr>
            </w:pPr>
            <w:r>
              <w:rPr>
                <w:sz w:val="21"/>
                <w:szCs w:val="21"/>
              </w:rPr>
              <w:t>18244225770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钟玉春</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2024-N1QMS-1409108</w:t>
            </w:r>
          </w:p>
          <w:p>
            <w:pPr>
              <w:ind w:left="117"/>
              <w:jc w:val="center"/>
              <w:rPr>
                <w:sz w:val="21"/>
                <w:szCs w:val="21"/>
              </w:rPr>
            </w:pPr>
            <w:r>
              <w:rPr>
                <w:sz w:val="21"/>
                <w:szCs w:val="21"/>
              </w:rPr>
              <w:t>2024-N1EMS-1409108</w:t>
            </w:r>
          </w:p>
          <w:p>
            <w:pPr>
              <w:ind w:left="117"/>
              <w:jc w:val="center"/>
              <w:rPr>
                <w:sz w:val="21"/>
                <w:szCs w:val="21"/>
              </w:rPr>
            </w:pPr>
            <w:r>
              <w:rPr>
                <w:sz w:val="21"/>
                <w:szCs w:val="21"/>
              </w:rPr>
              <w:t>2024-N1OHSMS-1409108</w:t>
            </w:r>
          </w:p>
        </w:tc>
        <w:tc>
          <w:tcPr>
            <w:tcW w:w="3826"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18200376167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8" w:name="审核派遣人"/>
            <w:r>
              <w:rPr>
                <w:sz w:val="21"/>
                <w:szCs w:val="21"/>
              </w:rPr>
              <w:t>夏僧道</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2024-06-21</w:t>
            </w:r>
            <w:bookmarkEnd w:id="29"/>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FlN2VhZDBjOWEzZjczNjkzMmIwOGRmYTY3MDZkZGYifQ=="/>
  </w:docVars>
  <w:rsids>
    <w:rsidRoot w:val="00000000"/>
    <w:rsid w:val="37B8263D"/>
    <w:rsid w:val="531249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1328</Words>
  <Characters>1826</Characters>
  <Lines>11</Lines>
  <Paragraphs>3</Paragraphs>
  <TotalTime>10</TotalTime>
  <ScaleCrop>false</ScaleCrop>
  <LinksUpToDate>false</LinksUpToDate>
  <CharactersWithSpaces>1878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深度</cp:lastModifiedBy>
  <dcterms:modified xsi:type="dcterms:W3CDTF">2024-06-23T03:11:03Z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