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贝尔智慧电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31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8日 上午至2024年06月1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13 14:00:00上午至2024-06-13 18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贝尔智慧电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