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21-2020-H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南京田果农业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