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田果农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5日 上午至2020年05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