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福建省流香纺织股份有限公司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2024年07月01日 上午至2024年07月02日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周长青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