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杭州黄高食品有限公司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10540-2023-QEOFH-2024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