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简阳绿杉新能源设备有限公司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2020年05月23日 上午至2020年05月23日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