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20505-2023-2024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中节能晶和科技有限公司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2024年07月19日 上午至2024年07月19日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