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成都威怡厨房设备有限公司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30467-2023-QEO 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成都威怡厨房设备有限公司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