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剑阁县碗泉乡康绿农业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1日 下午至2020年05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