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睿宁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MA3CU2MF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睿宁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高新区飞跃大道2016号创新工场F3-4-401-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章丘区圣井街道新城大街1号诺贝尔城1号门右侧公建 101 号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氨酯喷涂机及配件、聚氨酯灌注机及配件、聚脲喷涂机及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睿宁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高新区飞跃大道2016号创新工场F3-4-401-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章丘区圣井街道新城大街1号诺贝尔城1号门右侧公建 101 号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氨酯喷涂机及配件、聚氨酯灌注机及配件、聚脲喷涂机及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