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10459-2023-Q-2024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北京弘视安控科技有限公司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2023-N1QMS-2226516</w:t>
            </w:r>
          </w:p>
        </w:tc>
        <w:tc>
          <w:tcPr>
            <w:tcW w:w="3145" w:type="dxa"/>
            <w:vAlign w:val="center"/>
          </w:tcPr>
          <w:p w:rsidR="00F9189D">
            <w:pPr>
              <w:spacing w:line="360" w:lineRule="auto"/>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2024年07月22日 上午至2024年07月22日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北京市北京经济技术开发区科创十四街20号院16号楼3单元4层402室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北京市北京经济技术开发区科创十四街20号院16号楼3单元4层402室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