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20400-2024-EnMS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高密银鹰新材料股份有限公司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崔焕茹，陈文阁，宋明珠</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2023-N1EnMS-4021820</w:t>
            </w:r>
          </w:p>
        </w:tc>
        <w:tc>
          <w:tcPr>
            <w:tcW w:w="3145" w:type="dxa"/>
            <w:vAlign w:val="center"/>
          </w:tcPr>
          <w:p>
            <w:pPr>
              <w:spacing w:line="360" w:lineRule="exact"/>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崔焕茹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2023-N1EnMS-1300714</w:t>
            </w:r>
          </w:p>
        </w:tc>
        <w:tc>
          <w:tcPr>
            <w:tcW w:w="3145" w:type="dxa"/>
            <w:vAlign w:val="center"/>
          </w:tcPr>
          <w:p>
            <w:pPr>
              <w:spacing w:line="360" w:lineRule="exact"/>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陈文阁</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2024-N1EnMS-1034532</w:t>
            </w:r>
          </w:p>
        </w:tc>
        <w:tc>
          <w:tcPr>
            <w:tcW w:w="3145" w:type="dxa"/>
            <w:vAlign w:val="center"/>
          </w:tcPr>
          <w:p>
            <w:pPr>
              <w:spacing w:line="360" w:lineRule="exact"/>
              <w:jc w:val="center"/>
              <w:rPr>
                <w:rFonts w:hint="default" w:eastAsia="宋体"/>
                <w:b/>
                <w:szCs w:val="21"/>
                <w:lang w:val="en-US" w:eastAsia="zh-CN"/>
              </w:rPr>
            </w:pPr>
            <w:r>
              <w:rPr>
                <w:rFonts w:hint="eastAsia"/>
                <w:b/>
                <w:szCs w:val="21"/>
                <w:lang w:val="en-US" w:eastAsia="zh-CN"/>
              </w:rPr>
              <w:t>2.3</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宋明珠</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实习审核员</w:t>
            </w:r>
          </w:p>
        </w:tc>
        <w:tc>
          <w:tcPr>
            <w:tcW w:w="2268" w:type="dxa"/>
            <w:vAlign w:val="center"/>
          </w:tcPr>
          <w:p>
            <w:pPr>
              <w:spacing w:line="360" w:lineRule="exact"/>
              <w:jc w:val="center"/>
              <w:rPr>
                <w:b/>
                <w:szCs w:val="21"/>
              </w:rPr>
            </w:pPr>
            <w:r>
              <w:rPr>
                <w:b/>
                <w:szCs w:val="21"/>
              </w:rPr>
              <w:t>2024-N0EnMS-1247783</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2024年06月20日 下午至2024年06月21日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山东省潍坊市高密市兴源街1168号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山东省潍坊市高密市兴源街1168号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5342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4153</Words>
  <Characters>4536</Characters>
  <Lines>35</Lines>
  <Paragraphs>9</Paragraphs>
  <TotalTime>8</TotalTime>
  <ScaleCrop>false</ScaleCrop>
  <LinksUpToDate>false</LinksUpToDate>
  <CharactersWithSpaces>4647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2024-06-17T02:49:16Z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