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湖州浙北现代农业有限公司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2024-06-17 8:00:00上午至2024-06-17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肖新龙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