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0439-2022-Q-2024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合肥睿卡信息科技有限公司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单迎珍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2024-N1QMS-4202976</w:t>
            </w:r>
          </w:p>
        </w:tc>
        <w:tc>
          <w:tcPr>
            <w:tcW w:w="3145" w:type="dxa"/>
            <w:vAlign w:val="center"/>
          </w:tcPr>
          <w:p w:rsidR="00F9189D">
            <w:pPr>
              <w:spacing w:line="360" w:lineRule="auto"/>
              <w:jc w:val="center"/>
              <w:rPr>
                <w:b/>
                <w:szCs w:val="21"/>
              </w:rPr>
            </w:pPr>
            <w:r>
              <w:rPr>
                <w:b/>
                <w:szCs w:val="21"/>
              </w:rPr>
              <w:t>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2024年06月17日 上午至2024年06月17日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安徽省合肥市蜀山区黄山路446号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合肥市高新区金桂路18号宏圆机械工业园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