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6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山东格林凯瑞精密仪器有限公司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20410-2024-QEO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山东省菏泽市高新区中华西路2059号九为产业园E7-1、E10-2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山东省菏泽市高新区中华西路2059号九为产业园E7-1、E10-2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景让丽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17660318252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17660318252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Q:52,E:52,O:52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2024年06月12日 上午至2024年06月14日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Q:1.6,E:1.7,O:1.7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Q：水质分析仪器的组装，实验室仪器仪表、通风柜、实验台、玻璃仪器的销售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E：水质分析仪器的组装，实验室仪器仪表、通风柜、实验台、玻璃仪器的销售所涉及场所的相关环境管理活动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O：水质分析仪器的组装，实验室仪器仪表、通风柜、实验台、玻璃仪器的销售所涉及场所的相关职业健康安全管理活动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Q：19.05.01;29.12.00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E：19.05.01;29.12.00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O：19.05.01;29.12.00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冷春宇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2022-N1QMS-4034990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2024-N1EMS-4034990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2024-N1OHSMS-4034990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15020551977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sz w:val="21"/>
                <w:szCs w:val="21"/>
                <w:highlight w:val="yellow"/>
              </w:rPr>
            </w:pPr>
            <w:bookmarkStart w:id="29" w:name="_GoBack"/>
            <w:r>
              <w:rPr>
                <w:rFonts w:hint="eastAsia"/>
                <w:sz w:val="21"/>
                <w:szCs w:val="21"/>
                <w:highlight w:val="yellow"/>
              </w:rPr>
              <w:t>本次审核项目见证目的：定期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组长</w:t>
            </w:r>
            <w:r>
              <w:rPr>
                <w:rFonts w:hint="eastAsia"/>
                <w:sz w:val="21"/>
                <w:szCs w:val="21"/>
                <w:highlight w:val="yellow"/>
              </w:rPr>
              <w:t>见证     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姜海军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冷春宇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被见证体系:QE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 定期见证要求：见证人和被见证人同组不低于0.5人日。</w:t>
            </w:r>
          </w:p>
          <w:bookmarkEnd w:id="29"/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2024-06-04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6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10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4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0C616FC"/>
    <w:rsid w:val="7FE757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paragraph" w:customStyle="1" w:styleId="10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1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8"/>
    <w:link w:val="2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1302</Words>
  <Characters>1811</Characters>
  <Lines>11</Lines>
  <Paragraphs>3</Paragraphs>
  <TotalTime>0</TotalTime>
  <ScaleCrop>false</ScaleCrop>
  <LinksUpToDate>false</LinksUpToDate>
  <CharactersWithSpaces>1855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2024-06-04T06:28:40Z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