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河北瑞茂金属制品销售有限公司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2024年07月25日 上午至2024年07月25日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吕亚军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