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沧州奥力电气有限公司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91130923059409759M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沧州奥力电气有限公司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E：电力工程施工总承包、输变电工程专业承包；高压成套开关设备（KYN28-12）、低压成套开关设备（涉及强制性产品限有效自我声明范围内）、箱式变电站（非防爆用）的组装所涉及场所的相关环境管理活动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工程施工总承包、输变电工程专业承包；高压成套开关设备（KYN28-12）、低压成套开关设备（涉及强制性产品限有效自我声明范围内）、箱式变电站（非防爆用）的组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EC：未认可：电力工程施工总承包、输变电工程专业承包；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认可：高压成套开关设备（KYN28-12）、低压成套开关设备（涉及强制性产品限有效自我声明范围内）、箱式变电站（非防爆用）的组装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沧州奥力电气有限公司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E：电力工程施工总承包、输变电工程专业承包；高压成套开关设备（KYN28-12）、低压成套开关设备（涉及强制性产品限有效自我声明范围内）、箱式变电站（非防爆用）的组装所涉及场所的相关环境管理活动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工程施工总承包、输变电工程专业承包；高压成套开关设备（KYN28-12）、低压成套开关设备（涉及强制性产品限有效自我声明范围内）、箱式变电站（非防爆用）的组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EC：未认可：电力工程施工总承包、输变电工程专业承包；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认可：高压成套开关设备（KYN28-12）、低压成套开关设备（涉及强制性产品限有效自我声明范围内）、箱式变电站（非防爆用）的组装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