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天津佳香美餐饮管理有限公司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20391-2024-QEOFH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2024年06月09日 上午至2024年06月10日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2024-06-08 8:00:00上午至2024-06-08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天津佳香美餐饮管理有限公司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