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河北华宁土木工程有限公司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30360-2023-QEO -2024</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河北省石家庄市长安区胜利北大街289号财富天下小区1号楼1单元708室</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rFonts w:hint="default" w:eastAsia="宋体"/>
                <w:sz w:val="21"/>
                <w:szCs w:val="21"/>
                <w:lang w:val="en-US" w:eastAsia="zh-CN"/>
              </w:rPr>
            </w:pPr>
            <w:bookmarkStart w:id="3" w:name="生产地址"/>
            <w:r>
              <w:rPr>
                <w:sz w:val="21"/>
                <w:szCs w:val="21"/>
              </w:rPr>
              <w:t>河北省石家庄市长安区胜利北大街289号财富天下小区1号楼1单元708室</w:t>
            </w:r>
            <w:bookmarkEnd w:id="3"/>
            <w:r>
              <w:rPr>
                <w:rFonts w:hint="eastAsia"/>
                <w:sz w:val="21"/>
                <w:szCs w:val="21"/>
                <w:lang w:eastAsia="zh-CN"/>
              </w:rPr>
              <w:t>；</w:t>
            </w:r>
            <w:r>
              <w:rPr>
                <w:rFonts w:hint="eastAsia"/>
                <w:sz w:val="21"/>
                <w:szCs w:val="21"/>
                <w:lang w:val="en-US" w:eastAsia="zh-CN"/>
              </w:rPr>
              <w:t>石家庄市轨道交通5号线</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刘伟强</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0311-88808881</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0311-88808881</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EC:45,E:45,O:45,Q:45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2024年06月13日 上午至2024年06月16日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EC:0.6,E:1.2,O:1.6,Q:0.6</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2" w:name="多场所信息"/>
            <w:r>
              <w:rPr>
                <w:rFonts w:hint="eastAsia"/>
                <w:sz w:val="21"/>
                <w:szCs w:val="21"/>
              </w:rPr>
              <w:t>■是  □否</w:t>
            </w:r>
            <w:bookmarkEnd w:id="1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lang w:eastAsia="zh-CN"/>
              </w:rPr>
              <w:t>☑</w:t>
            </w: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3" w:name="审核依据"/>
            <w:r>
              <w:rPr>
                <w:rFonts w:hint="eastAsia"/>
                <w:sz w:val="21"/>
                <w:szCs w:val="21"/>
                <w:lang w:val="de-DE"/>
              </w:rPr>
              <w:t>EC：GB/T19001-2016/ISO9001:2015和GB/T50430-2017,E：GB/T 24001-2016/ISO14001:2015,O：GB/T45001-2020 / ISO45001：2018,Q：GB/T19001-2016/ISO9001:2015</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7" w:name="审核范围"/>
            <w:r>
              <w:rPr>
                <w:sz w:val="21"/>
                <w:szCs w:val="21"/>
              </w:rPr>
              <w:t>EC：资质范围内的地基基础工程专业承包</w:t>
            </w:r>
          </w:p>
          <w:p>
            <w:pPr>
              <w:tabs>
                <w:tab w:val="left" w:pos="0"/>
              </w:tabs>
              <w:jc w:val="left"/>
              <w:rPr>
                <w:sz w:val="21"/>
                <w:szCs w:val="21"/>
              </w:rPr>
            </w:pPr>
            <w:r>
              <w:rPr>
                <w:sz w:val="21"/>
                <w:szCs w:val="21"/>
              </w:rPr>
              <w:t>E：资质范围内的地基基础工程专业承包、资质范围内的岩土工程勘察与设计所涉及场所的相关环境管理活动</w:t>
            </w:r>
          </w:p>
          <w:p>
            <w:pPr>
              <w:tabs>
                <w:tab w:val="left" w:pos="0"/>
              </w:tabs>
              <w:jc w:val="left"/>
              <w:rPr>
                <w:sz w:val="21"/>
                <w:szCs w:val="21"/>
              </w:rPr>
            </w:pPr>
            <w:r>
              <w:rPr>
                <w:sz w:val="21"/>
                <w:szCs w:val="21"/>
              </w:rPr>
              <w:t>O：资质范围内的地基基础工程专业承包、资质范围内的岩土工程勘察与设计所涉及场所的相关职业健康安全管理活动</w:t>
            </w:r>
          </w:p>
          <w:p>
            <w:pPr>
              <w:tabs>
                <w:tab w:val="left" w:pos="0"/>
              </w:tabs>
              <w:jc w:val="left"/>
              <w:rPr>
                <w:sz w:val="21"/>
                <w:szCs w:val="21"/>
              </w:rPr>
            </w:pPr>
            <w:r>
              <w:rPr>
                <w:sz w:val="21"/>
                <w:szCs w:val="21"/>
              </w:rPr>
              <w:t>Q：资质范围内的岩土工程勘察与设计</w:t>
            </w:r>
            <w:bookmarkEnd w:id="2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8" w:name="专业代码"/>
            <w:r>
              <w:rPr>
                <w:sz w:val="21"/>
                <w:szCs w:val="21"/>
              </w:rPr>
              <w:t>EC：28.09.02</w:t>
            </w:r>
          </w:p>
          <w:p>
            <w:pPr>
              <w:tabs>
                <w:tab w:val="left" w:pos="0"/>
              </w:tabs>
              <w:rPr>
                <w:sz w:val="21"/>
                <w:szCs w:val="21"/>
              </w:rPr>
            </w:pPr>
            <w:r>
              <w:rPr>
                <w:sz w:val="21"/>
                <w:szCs w:val="21"/>
              </w:rPr>
              <w:t>E：28.09.02;34.01.02</w:t>
            </w:r>
          </w:p>
          <w:p>
            <w:pPr>
              <w:tabs>
                <w:tab w:val="left" w:pos="0"/>
              </w:tabs>
              <w:rPr>
                <w:sz w:val="21"/>
                <w:szCs w:val="21"/>
              </w:rPr>
            </w:pPr>
            <w:r>
              <w:rPr>
                <w:sz w:val="21"/>
                <w:szCs w:val="21"/>
              </w:rPr>
              <w:t>O：28.09.02;34.01.02B</w:t>
            </w:r>
          </w:p>
          <w:p>
            <w:pPr>
              <w:tabs>
                <w:tab w:val="left" w:pos="0"/>
              </w:tabs>
              <w:rPr>
                <w:sz w:val="21"/>
                <w:szCs w:val="21"/>
              </w:rPr>
            </w:pPr>
            <w:r>
              <w:rPr>
                <w:sz w:val="21"/>
                <w:szCs w:val="21"/>
              </w:rPr>
              <w:t>Q：34.01.02</w:t>
            </w:r>
            <w:bookmarkEnd w:id="28"/>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9" w:name="删减条款"/>
            <w:bookmarkEnd w:id="2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周文廷</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2022-N1QMS-2244880</w:t>
            </w:r>
          </w:p>
          <w:p>
            <w:pPr>
              <w:ind w:left="117"/>
              <w:jc w:val="center"/>
              <w:rPr>
                <w:sz w:val="21"/>
                <w:szCs w:val="21"/>
              </w:rPr>
            </w:pPr>
            <w:r>
              <w:rPr>
                <w:sz w:val="21"/>
                <w:szCs w:val="21"/>
              </w:rPr>
              <w:t>2021-N1EMS-1244880</w:t>
            </w:r>
          </w:p>
          <w:p>
            <w:pPr>
              <w:ind w:left="117"/>
              <w:jc w:val="center"/>
              <w:rPr>
                <w:sz w:val="21"/>
                <w:szCs w:val="21"/>
              </w:rPr>
            </w:pPr>
            <w:r>
              <w:rPr>
                <w:sz w:val="21"/>
                <w:szCs w:val="21"/>
              </w:rPr>
              <w:t>2022-N1OHSMS-1244880</w:t>
            </w:r>
          </w:p>
          <w:p>
            <w:pPr>
              <w:ind w:left="117"/>
              <w:jc w:val="center"/>
              <w:rPr>
                <w:sz w:val="21"/>
                <w:szCs w:val="21"/>
              </w:rPr>
            </w:pPr>
            <w:r>
              <w:rPr>
                <w:sz w:val="21"/>
                <w:szCs w:val="21"/>
              </w:rPr>
              <w:t>2022-N1QMS-2244880</w:t>
            </w:r>
          </w:p>
        </w:tc>
        <w:tc>
          <w:tcPr>
            <w:tcW w:w="3684" w:type="dxa"/>
            <w:gridSpan w:val="9"/>
            <w:vAlign w:val="center"/>
          </w:tcPr>
          <w:p>
            <w:pPr>
              <w:jc w:val="center"/>
              <w:rPr>
                <w:sz w:val="21"/>
                <w:szCs w:val="21"/>
              </w:rPr>
            </w:pPr>
            <w:r>
              <w:rPr>
                <w:sz w:val="21"/>
                <w:szCs w:val="21"/>
              </w:rPr>
              <w:t>EC:28.09.02</w:t>
            </w:r>
          </w:p>
          <w:p>
            <w:pPr>
              <w:jc w:val="center"/>
              <w:rPr>
                <w:sz w:val="21"/>
                <w:szCs w:val="21"/>
              </w:rPr>
            </w:pPr>
            <w:r>
              <w:rPr>
                <w:sz w:val="21"/>
                <w:szCs w:val="21"/>
              </w:rPr>
              <w:t>E:28.09.02,34.01.02</w:t>
            </w:r>
          </w:p>
          <w:p>
            <w:pPr>
              <w:jc w:val="center"/>
              <w:rPr>
                <w:sz w:val="21"/>
                <w:szCs w:val="21"/>
              </w:rPr>
            </w:pPr>
            <w:r>
              <w:rPr>
                <w:sz w:val="21"/>
                <w:szCs w:val="21"/>
              </w:rPr>
              <w:t>O:28.09.02,34.01.02B</w:t>
            </w:r>
          </w:p>
          <w:p>
            <w:pPr>
              <w:jc w:val="center"/>
              <w:rPr>
                <w:sz w:val="21"/>
                <w:szCs w:val="21"/>
              </w:rPr>
            </w:pPr>
            <w:r>
              <w:rPr>
                <w:sz w:val="21"/>
                <w:szCs w:val="21"/>
              </w:rPr>
              <w:t>Q:34.01.02</w:t>
            </w:r>
          </w:p>
        </w:tc>
        <w:tc>
          <w:tcPr>
            <w:tcW w:w="1560" w:type="dxa"/>
            <w:gridSpan w:val="2"/>
            <w:vAlign w:val="center"/>
          </w:tcPr>
          <w:p>
            <w:pPr>
              <w:jc w:val="center"/>
              <w:rPr>
                <w:sz w:val="21"/>
                <w:szCs w:val="21"/>
              </w:rPr>
            </w:pPr>
            <w:r>
              <w:rPr>
                <w:sz w:val="21"/>
                <w:szCs w:val="21"/>
              </w:rPr>
              <w:t>13831886852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王莹</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2024-N0EMS-1434234</w:t>
            </w:r>
          </w:p>
          <w:p>
            <w:pPr>
              <w:ind w:left="117"/>
              <w:jc w:val="center"/>
              <w:rPr>
                <w:sz w:val="21"/>
                <w:szCs w:val="21"/>
              </w:rPr>
            </w:pPr>
            <w:r>
              <w:rPr>
                <w:sz w:val="21"/>
                <w:szCs w:val="21"/>
              </w:rPr>
              <w:t>2024-N0OHSMS-1434234</w:t>
            </w:r>
          </w:p>
          <w:p>
            <w:pPr>
              <w:ind w:left="117"/>
              <w:jc w:val="center"/>
              <w:rPr>
                <w:sz w:val="21"/>
                <w:szCs w:val="21"/>
              </w:rPr>
            </w:pPr>
            <w:r>
              <w:rPr>
                <w:sz w:val="21"/>
                <w:szCs w:val="21"/>
              </w:rPr>
              <w:t>2024-N0QMS-1434234</w:t>
            </w:r>
          </w:p>
        </w:tc>
        <w:tc>
          <w:tcPr>
            <w:tcW w:w="3684" w:type="dxa"/>
            <w:gridSpan w:val="9"/>
            <w:vAlign w:val="center"/>
          </w:tcPr>
          <w:p>
            <w:pPr>
              <w:jc w:val="center"/>
              <w:rPr>
                <w:sz w:val="21"/>
                <w:szCs w:val="21"/>
              </w:rPr>
            </w:pPr>
            <w:r>
              <w:rPr>
                <w:sz w:val="21"/>
                <w:szCs w:val="21"/>
              </w:rPr>
              <w:t>E:34.01.02</w:t>
            </w:r>
          </w:p>
        </w:tc>
        <w:tc>
          <w:tcPr>
            <w:tcW w:w="1560" w:type="dxa"/>
            <w:gridSpan w:val="2"/>
            <w:vAlign w:val="center"/>
          </w:tcPr>
          <w:p>
            <w:pPr>
              <w:jc w:val="center"/>
              <w:rPr>
                <w:sz w:val="21"/>
                <w:szCs w:val="21"/>
              </w:rPr>
            </w:pPr>
            <w:r>
              <w:rPr>
                <w:sz w:val="21"/>
                <w:szCs w:val="21"/>
              </w:rPr>
              <w:t>13930141986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bookmarkStart w:id="32" w:name="_GoBack"/>
            <w:bookmarkEnd w:id="32"/>
            <w:r>
              <w:rPr>
                <w:rFonts w:hint="eastAsia"/>
                <w:sz w:val="21"/>
                <w:szCs w:val="21"/>
              </w:rPr>
              <w:t>审核部联系人：</w:t>
            </w:r>
          </w:p>
          <w:p>
            <w:pPr>
              <w:widowControl/>
              <w:jc w:val="left"/>
              <w:rPr>
                <w:sz w:val="21"/>
                <w:szCs w:val="21"/>
              </w:rPr>
            </w:pPr>
            <w:bookmarkStart w:id="30" w:name="审核派遣人"/>
            <w:r>
              <w:rPr>
                <w:sz w:val="21"/>
                <w:szCs w:val="21"/>
              </w:rPr>
              <w:t>夏僧道</w:t>
            </w:r>
            <w:bookmarkEnd w:id="30"/>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1" w:name="审批日期"/>
            <w:r>
              <w:rPr>
                <w:rFonts w:hint="eastAsia"/>
                <w:sz w:val="21"/>
                <w:szCs w:val="21"/>
              </w:rPr>
              <w:t>2024-06-07</w:t>
            </w:r>
            <w:bookmarkEnd w:id="31"/>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14855F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1321</Words>
  <Characters>1856</Characters>
  <Lines>11</Lines>
  <Paragraphs>3</Paragraphs>
  <TotalTime>8</TotalTime>
  <ScaleCrop>false</ScaleCrop>
  <LinksUpToDate>false</LinksUpToDate>
  <CharactersWithSpaces>1901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2024-06-07T02:30:08Z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2052-12.1.0.16929</vt:lpwstr>
  </property>
</Properties>
</file>