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深圳市华旭科技开发有限公司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39604:2020《社会责任管理体系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10553-2024-R01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2024年06月06日 上午至2024年06月06日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深圳市华旭科技开发有限公司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