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中科佳宇科技有限公司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2024年06月11日 上午至2024年06月11日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2024-06-08 8:30:00上午至2024-06-08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中科佳宇科技有限公司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