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陕西得人视觉文化传播有限公司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2024年06月05日 上午至2024年06月05日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李春红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