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EF78D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二阶段远程</w:t>
      </w:r>
      <w:r w:rsidR="007418AF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567"/>
        <w:gridCol w:w="1175"/>
        <w:gridCol w:w="67"/>
        <w:gridCol w:w="75"/>
        <w:gridCol w:w="101"/>
        <w:gridCol w:w="589"/>
        <w:gridCol w:w="261"/>
        <w:gridCol w:w="608"/>
        <w:gridCol w:w="1141"/>
      </w:tblGrid>
      <w:tr w:rsidR="00930A9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418AF" w:rsidP="00232DF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7418AF" w:rsidP="00232DF3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山东长鑫金属制品有限公司</w:t>
            </w:r>
            <w:bookmarkEnd w:id="0"/>
          </w:p>
        </w:tc>
      </w:tr>
      <w:tr w:rsidR="00930A9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418AF" w:rsidP="00DA00B5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山东省滨州市无棣县海丰街道</w:t>
            </w:r>
            <w:r>
              <w:rPr>
                <w:rFonts w:asciiTheme="minorEastAsia" w:eastAsiaTheme="minorEastAsia" w:hAnsiTheme="minorEastAsia"/>
                <w:sz w:val="20"/>
              </w:rPr>
              <w:t>205</w:t>
            </w:r>
            <w:r>
              <w:rPr>
                <w:rFonts w:asciiTheme="minorEastAsia" w:eastAsiaTheme="minorEastAsia" w:hAnsiTheme="minorEastAsia"/>
                <w:sz w:val="20"/>
              </w:rPr>
              <w:t>国道洼里宋村北</w:t>
            </w:r>
            <w:r w:rsidR="00DA00B5">
              <w:rPr>
                <w:rFonts w:asciiTheme="minorEastAsia" w:eastAsiaTheme="minorEastAsia" w:hAnsiTheme="minorEastAsia" w:hint="eastAsia"/>
                <w:sz w:val="20"/>
              </w:rPr>
              <w:t>2</w:t>
            </w:r>
            <w:bookmarkStart w:id="2" w:name="_GoBack"/>
            <w:bookmarkEnd w:id="2"/>
            <w:r>
              <w:rPr>
                <w:rFonts w:asciiTheme="minorEastAsia" w:eastAsiaTheme="minorEastAsia" w:hAnsiTheme="minorEastAsia"/>
                <w:sz w:val="20"/>
              </w:rPr>
              <w:t>0</w:t>
            </w:r>
            <w:r>
              <w:rPr>
                <w:rFonts w:asciiTheme="minorEastAsia" w:eastAsiaTheme="minorEastAsia" w:hAnsiTheme="minorEastAsia"/>
                <w:sz w:val="20"/>
              </w:rPr>
              <w:t>米</w:t>
            </w:r>
            <w:bookmarkEnd w:id="1"/>
          </w:p>
        </w:tc>
      </w:tr>
      <w:tr w:rsidR="00930A9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418AF" w:rsidP="00232DF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418AF" w:rsidP="00232DF3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崔长勇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7418AF" w:rsidP="00232DF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418AF" w:rsidP="00232DF3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15054381599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418AF" w:rsidP="00232DF3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251900</w:t>
            </w:r>
            <w:bookmarkEnd w:id="5"/>
          </w:p>
        </w:tc>
      </w:tr>
      <w:tr w:rsidR="00930A9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418AF" w:rsidP="00232DF3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F78D2" w:rsidP="00232DF3">
            <w:pPr>
              <w:spacing w:line="240" w:lineRule="exact"/>
            </w:pPr>
            <w:bookmarkStart w:id="6" w:name="最高管理者"/>
            <w:bookmarkStart w:id="7" w:name="法人"/>
            <w:bookmarkEnd w:id="6"/>
            <w:r>
              <w:rPr>
                <w:rFonts w:hint="eastAsia"/>
              </w:rPr>
              <w:t>崔长卫</w:t>
            </w:r>
            <w:bookmarkEnd w:id="7"/>
          </w:p>
        </w:tc>
        <w:tc>
          <w:tcPr>
            <w:tcW w:w="1695" w:type="dxa"/>
            <w:gridSpan w:val="3"/>
            <w:vAlign w:val="center"/>
          </w:tcPr>
          <w:p w:rsidR="00830456" w:rsidRDefault="007418AF" w:rsidP="00232DF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418AF" w:rsidP="00232DF3">
            <w:pPr>
              <w:spacing w:line="240" w:lineRule="exact"/>
            </w:pPr>
            <w:bookmarkStart w:id="8" w:name="联系人传真"/>
            <w:bookmarkEnd w:id="8"/>
          </w:p>
        </w:tc>
        <w:tc>
          <w:tcPr>
            <w:tcW w:w="765" w:type="dxa"/>
            <w:gridSpan w:val="3"/>
            <w:vAlign w:val="center"/>
          </w:tcPr>
          <w:p w:rsidR="00830456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418AF" w:rsidP="00232DF3">
            <w:pPr>
              <w:spacing w:line="240" w:lineRule="exact"/>
              <w:rPr>
                <w:sz w:val="21"/>
                <w:szCs w:val="21"/>
              </w:rPr>
            </w:pPr>
            <w:bookmarkStart w:id="9" w:name="联系人邮箱"/>
            <w:bookmarkEnd w:id="9"/>
          </w:p>
        </w:tc>
      </w:tr>
      <w:tr w:rsidR="00930A98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7418AF" w:rsidP="00232DF3">
            <w:pPr>
              <w:spacing w:line="240" w:lineRule="exact"/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0210-2020-EO</w:t>
            </w:r>
            <w:bookmarkEnd w:id="10"/>
          </w:p>
        </w:tc>
        <w:tc>
          <w:tcPr>
            <w:tcW w:w="1701" w:type="dxa"/>
            <w:gridSpan w:val="4"/>
            <w:vAlign w:val="center"/>
          </w:tcPr>
          <w:p w:rsidR="000401FF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7418AF" w:rsidP="00232DF3">
            <w:pPr>
              <w:spacing w:line="240" w:lineRule="exact"/>
              <w:rPr>
                <w:sz w:val="20"/>
              </w:rPr>
            </w:pPr>
            <w:bookmarkStart w:id="11" w:name="Q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QMS</w:t>
            </w:r>
            <w:bookmarkStart w:id="12" w:name="E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"/>
            <w:r>
              <w:rPr>
                <w:rFonts w:hint="eastAsia"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</w:tc>
      </w:tr>
      <w:tr w:rsidR="00930A98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7418AF" w:rsidP="00232DF3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418AF" w:rsidP="00232DF3">
            <w:pPr>
              <w:spacing w:line="240" w:lineRule="exact"/>
              <w:rPr>
                <w:sz w:val="20"/>
              </w:rPr>
            </w:pPr>
            <w:bookmarkStart w:id="14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930A98" w:rsidRPr="00272FFB" w:rsidRDefault="007418AF" w:rsidP="00232DF3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4"/>
          </w:p>
        </w:tc>
      </w:tr>
      <w:tr w:rsidR="00930A98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EF78D2" w:rsidP="00232DF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72" w:hangingChars="100" w:hanging="18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napToGrid w:val="0"/>
                <w:color w:val="000000"/>
                <w:kern w:val="0"/>
                <w:sz w:val="18"/>
                <w:szCs w:val="21"/>
              </w:rPr>
              <w:t>☑</w:t>
            </w:r>
            <w:r w:rsidR="007418AF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7418AF" w:rsidP="00232DF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7418AF" w:rsidP="00232DF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7418AF" w:rsidP="00232DF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7418AF" w:rsidP="00232DF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7418AF" w:rsidP="00232DF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7418AF" w:rsidP="00232DF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930A98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7418AF" w:rsidP="00232DF3">
            <w:pPr>
              <w:spacing w:line="240" w:lineRule="exact"/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：钢木家具（密集架、货架、书架、三角支架、防撞栏）的销售所涉及场所的相关环境管理活动</w:t>
            </w:r>
          </w:p>
          <w:p w:rsidR="000401FF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：钢木家具（密集架、货架、书架、三角支架、防撞栏）的销售所涉及场所的相关职业健康安全管理活动</w:t>
            </w:r>
            <w:bookmarkEnd w:id="15"/>
          </w:p>
        </w:tc>
        <w:tc>
          <w:tcPr>
            <w:tcW w:w="951" w:type="dxa"/>
            <w:gridSpan w:val="3"/>
            <w:vAlign w:val="center"/>
          </w:tcPr>
          <w:p w:rsidR="000401FF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7418AF" w:rsidP="00232DF3">
            <w:pPr>
              <w:spacing w:line="240" w:lineRule="exac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29.10.05</w:t>
            </w:r>
          </w:p>
          <w:p w:rsidR="000401FF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29.10.05</w:t>
            </w:r>
            <w:bookmarkEnd w:id="16"/>
          </w:p>
        </w:tc>
      </w:tr>
      <w:tr w:rsidR="00930A98" w:rsidTr="008D0C24">
        <w:trPr>
          <w:trHeight w:val="565"/>
        </w:trPr>
        <w:tc>
          <w:tcPr>
            <w:tcW w:w="1485" w:type="dxa"/>
            <w:gridSpan w:val="3"/>
            <w:vAlign w:val="center"/>
          </w:tcPr>
          <w:p w:rsidR="000401FF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7418AF" w:rsidP="00232DF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7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</w:t>
            </w:r>
            <w:r w:rsidRPr="00272FFB">
              <w:rPr>
                <w:rFonts w:hint="eastAsia"/>
                <w:b/>
                <w:sz w:val="20"/>
                <w:lang w:val="de-DE"/>
              </w:rPr>
              <w:t>—</w:t>
            </w:r>
            <w:r w:rsidRPr="00272FFB">
              <w:rPr>
                <w:rFonts w:hint="eastAsia"/>
                <w:b/>
                <w:sz w:val="20"/>
                <w:lang w:val="de-DE"/>
              </w:rPr>
              <w:t>2020/ISO 45001:2018</w:t>
            </w:r>
            <w:bookmarkEnd w:id="17"/>
          </w:p>
        </w:tc>
      </w:tr>
      <w:tr w:rsidR="00930A98" w:rsidTr="008D0C24">
        <w:trPr>
          <w:trHeight w:val="417"/>
        </w:trPr>
        <w:tc>
          <w:tcPr>
            <w:tcW w:w="1485" w:type="dxa"/>
            <w:gridSpan w:val="3"/>
            <w:vAlign w:val="center"/>
          </w:tcPr>
          <w:p w:rsidR="000401FF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418AF" w:rsidP="00232DF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8"/>
          </w:p>
        </w:tc>
      </w:tr>
      <w:tr w:rsidR="00930A98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F78D2" w:rsidP="00232DF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napToGrid w:val="0"/>
                <w:color w:val="000000"/>
                <w:kern w:val="0"/>
                <w:sz w:val="18"/>
                <w:szCs w:val="21"/>
              </w:rPr>
              <w:t>☑</w:t>
            </w:r>
            <w:r w:rsidR="007418AF">
              <w:rPr>
                <w:rFonts w:hint="eastAsia"/>
                <w:b/>
                <w:sz w:val="20"/>
              </w:rPr>
              <w:t>普通话</w:t>
            </w:r>
            <w:r w:rsidR="007418AF">
              <w:rPr>
                <w:rFonts w:hint="eastAsia"/>
                <w:sz w:val="20"/>
                <w:lang w:val="de-DE"/>
              </w:rPr>
              <w:t>□</w:t>
            </w:r>
            <w:r w:rsidR="007418AF">
              <w:rPr>
                <w:rFonts w:hint="eastAsia"/>
                <w:b/>
                <w:sz w:val="20"/>
              </w:rPr>
              <w:t>英语</w:t>
            </w:r>
            <w:r w:rsidR="007418AF">
              <w:rPr>
                <w:rFonts w:hint="eastAsia"/>
                <w:sz w:val="20"/>
                <w:lang w:val="de-DE"/>
              </w:rPr>
              <w:t>□</w:t>
            </w:r>
            <w:r w:rsidR="007418AF">
              <w:rPr>
                <w:rFonts w:hint="eastAsia"/>
                <w:b/>
                <w:sz w:val="20"/>
              </w:rPr>
              <w:t>其他</w:t>
            </w:r>
          </w:p>
        </w:tc>
      </w:tr>
      <w:tr w:rsidR="00930A98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30A98" w:rsidTr="00232DF3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18" w:type="dxa"/>
            <w:gridSpan w:val="4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30A98" w:rsidTr="00232DF3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118" w:type="dxa"/>
            <w:gridSpan w:val="4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E:29.10.05</w:t>
            </w:r>
          </w:p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O:29.10.05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930A98" w:rsidTr="00232DF3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118" w:type="dxa"/>
            <w:gridSpan w:val="4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  <w:r>
              <w:rPr>
                <w:sz w:val="20"/>
              </w:rPr>
              <w:t>、</w:t>
            </w:r>
            <w:r>
              <w:rPr>
                <w:sz w:val="20"/>
              </w:rPr>
              <w:t>15389253253</w:t>
            </w:r>
          </w:p>
        </w:tc>
        <w:tc>
          <w:tcPr>
            <w:tcW w:w="1141" w:type="dxa"/>
            <w:vAlign w:val="center"/>
          </w:tcPr>
          <w:p w:rsidR="00272FFB" w:rsidRDefault="007418AF" w:rsidP="00232DF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R="00930A98" w:rsidTr="00232DF3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</w:p>
        </w:tc>
      </w:tr>
      <w:tr w:rsidR="00930A98" w:rsidTr="00232DF3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</w:p>
        </w:tc>
      </w:tr>
      <w:tr w:rsidR="00930A98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7418AF" w:rsidP="00232DF3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30A98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F78D2" w:rsidP="00232DF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EF78D2" w:rsidP="00232DF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7418AF" w:rsidP="00232DF3">
            <w:pPr>
              <w:spacing w:line="240" w:lineRule="exact"/>
            </w:pPr>
          </w:p>
        </w:tc>
      </w:tr>
      <w:tr w:rsidR="00930A98" w:rsidTr="00232DF3">
        <w:trPr>
          <w:trHeight w:val="441"/>
        </w:trPr>
        <w:tc>
          <w:tcPr>
            <w:tcW w:w="1201" w:type="dxa"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F78D2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7418AF" w:rsidP="00232DF3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7418AF" w:rsidP="00232DF3">
            <w:pPr>
              <w:spacing w:line="240" w:lineRule="exact"/>
            </w:pPr>
          </w:p>
        </w:tc>
      </w:tr>
      <w:tr w:rsidR="00EF78D2" w:rsidTr="00232DF3">
        <w:trPr>
          <w:trHeight w:val="474"/>
        </w:trPr>
        <w:tc>
          <w:tcPr>
            <w:tcW w:w="1201" w:type="dxa"/>
            <w:vAlign w:val="center"/>
          </w:tcPr>
          <w:p w:rsidR="00EF78D2" w:rsidRDefault="00EF78D2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EF78D2" w:rsidRDefault="00EF78D2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2020.5.24</w:t>
            </w:r>
          </w:p>
        </w:tc>
        <w:tc>
          <w:tcPr>
            <w:tcW w:w="1134" w:type="dxa"/>
            <w:gridSpan w:val="3"/>
            <w:vAlign w:val="center"/>
          </w:tcPr>
          <w:p w:rsidR="00EF78D2" w:rsidRDefault="00EF78D2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EF78D2" w:rsidRDefault="00EF78D2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2020.5.24</w:t>
            </w:r>
          </w:p>
        </w:tc>
        <w:tc>
          <w:tcPr>
            <w:tcW w:w="1418" w:type="dxa"/>
            <w:gridSpan w:val="4"/>
            <w:vAlign w:val="center"/>
          </w:tcPr>
          <w:p w:rsidR="00EF78D2" w:rsidRDefault="00EF78D2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EF78D2" w:rsidRDefault="00EF78D2" w:rsidP="00232DF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2020.5.24</w:t>
            </w:r>
          </w:p>
        </w:tc>
      </w:tr>
    </w:tbl>
    <w:p w:rsidR="000401FF" w:rsidRDefault="007418AF" w:rsidP="00232DF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232DF3" w:rsidRDefault="00232DF3" w:rsidP="00232DF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D0C24" w:rsidRDefault="008D0C24" w:rsidP="008D0C24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8D0C24" w:rsidTr="00CB2FD8">
        <w:trPr>
          <w:trHeight w:val="396"/>
        </w:trPr>
        <w:tc>
          <w:tcPr>
            <w:tcW w:w="1276" w:type="dxa"/>
          </w:tcPr>
          <w:p w:rsidR="008D0C24" w:rsidRDefault="008D0C24" w:rsidP="00CB2FD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8D0C24" w:rsidRDefault="008D0C24" w:rsidP="00CB2FD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8D0C24" w:rsidRDefault="008D0C24" w:rsidP="00CB2FD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8D0C24" w:rsidRDefault="008D0C24" w:rsidP="00CB2FD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8D0C24" w:rsidRDefault="008D0C24" w:rsidP="00CB2FD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D0C24" w:rsidTr="00CB2FD8">
        <w:trPr>
          <w:trHeight w:val="586"/>
        </w:trPr>
        <w:tc>
          <w:tcPr>
            <w:tcW w:w="1276" w:type="dxa"/>
          </w:tcPr>
          <w:p w:rsidR="008D0C24" w:rsidRDefault="008D0C24" w:rsidP="00CB2F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B5262">
              <w:rPr>
                <w:rFonts w:ascii="宋体" w:hAnsi="宋体" w:cs="Arial" w:hint="eastAsia"/>
                <w:sz w:val="21"/>
                <w:szCs w:val="21"/>
              </w:rPr>
              <w:t>020.5.25</w:t>
            </w:r>
          </w:p>
        </w:tc>
        <w:tc>
          <w:tcPr>
            <w:tcW w:w="1559" w:type="dxa"/>
          </w:tcPr>
          <w:p w:rsidR="008D0C24" w:rsidRDefault="008D0C24" w:rsidP="00CB2F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521" w:type="dxa"/>
            <w:gridSpan w:val="2"/>
          </w:tcPr>
          <w:p w:rsidR="008D0C24" w:rsidRDefault="008D0C24" w:rsidP="00CB2FD8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远程视频首次会议</w:t>
            </w:r>
          </w:p>
        </w:tc>
        <w:tc>
          <w:tcPr>
            <w:tcW w:w="796" w:type="dxa"/>
          </w:tcPr>
          <w:p w:rsidR="008D0C24" w:rsidRDefault="008D0C24" w:rsidP="00CB2FD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8D0C24" w:rsidTr="008D7FDC">
        <w:trPr>
          <w:trHeight w:val="2793"/>
        </w:trPr>
        <w:tc>
          <w:tcPr>
            <w:tcW w:w="1276" w:type="dxa"/>
          </w:tcPr>
          <w:p w:rsidR="00FE0151" w:rsidRDefault="008D0C24" w:rsidP="00CB2FD8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B5262">
              <w:rPr>
                <w:rFonts w:ascii="宋体" w:hAnsi="宋体" w:cs="Arial" w:hint="eastAsia"/>
                <w:sz w:val="21"/>
                <w:szCs w:val="21"/>
              </w:rPr>
              <w:t>020.5.25</w:t>
            </w:r>
          </w:p>
          <w:p w:rsidR="00FE0151" w:rsidRDefault="00FE0151" w:rsidP="00CB2FD8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8D0C24" w:rsidRDefault="00FE0151" w:rsidP="00CB2F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559" w:type="dxa"/>
          </w:tcPr>
          <w:p w:rsidR="008D0C24" w:rsidRDefault="008D0C24" w:rsidP="00AB526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</w:t>
            </w:r>
            <w:r w:rsidR="00AB526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B5262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8D0C24" w:rsidRDefault="008D0C24" w:rsidP="00CB2FD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8D0C24" w:rsidRDefault="008D0C24" w:rsidP="00CB2FD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8D0C24" w:rsidRDefault="008D0C24" w:rsidP="00CB2FD8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EO:4.1理解组织及其环境、4.2理解相关方的需求和期望、4.3 确定管理体系的范围、4.4环境/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 w:rsidR="008D0C24" w:rsidRDefault="008D0C24" w:rsidP="008D7FDC">
            <w:pPr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796" w:type="dxa"/>
          </w:tcPr>
          <w:p w:rsidR="008D0C24" w:rsidRDefault="008D0C24" w:rsidP="008D7FD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  <w:r w:rsidR="008D7FDC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8D0C24" w:rsidTr="006467CC">
        <w:trPr>
          <w:trHeight w:val="1119"/>
        </w:trPr>
        <w:tc>
          <w:tcPr>
            <w:tcW w:w="1276" w:type="dxa"/>
          </w:tcPr>
          <w:p w:rsidR="008D0C24" w:rsidRDefault="008D0C24" w:rsidP="00CB2F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B5262">
              <w:rPr>
                <w:rFonts w:ascii="宋体" w:hAnsi="宋体" w:cs="Arial" w:hint="eastAsia"/>
                <w:sz w:val="21"/>
                <w:szCs w:val="21"/>
              </w:rPr>
              <w:t>020.5.25</w:t>
            </w:r>
          </w:p>
          <w:p w:rsidR="008D0C24" w:rsidRDefault="008D0C24" w:rsidP="00CB2F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8D0C24" w:rsidRDefault="008D0C24" w:rsidP="00CB2F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E015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E015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1D2C38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8D0C24" w:rsidRDefault="008D0C24" w:rsidP="00CB2F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8D0C24" w:rsidRDefault="008D0C24" w:rsidP="00CB2FD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8D0C24" w:rsidRDefault="008D0C24" w:rsidP="00CB2FD8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8D0C24" w:rsidRDefault="008D7FDC" w:rsidP="008D7FD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8D0C24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8D0C24" w:rsidTr="006467CC">
        <w:trPr>
          <w:trHeight w:val="1135"/>
        </w:trPr>
        <w:tc>
          <w:tcPr>
            <w:tcW w:w="1276" w:type="dxa"/>
          </w:tcPr>
          <w:p w:rsidR="008D0C24" w:rsidRDefault="008D0C24" w:rsidP="00CB2F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B5262">
              <w:rPr>
                <w:rFonts w:ascii="宋体" w:hAnsi="宋体" w:cs="Arial" w:hint="eastAsia"/>
                <w:sz w:val="21"/>
                <w:szCs w:val="21"/>
              </w:rPr>
              <w:t>020.5.25</w:t>
            </w:r>
          </w:p>
          <w:p w:rsidR="008D0C24" w:rsidRDefault="008D0C24" w:rsidP="00CB2F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D0C24" w:rsidRDefault="008D0C24" w:rsidP="00CB2F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E0151" w:rsidRDefault="00FE0151" w:rsidP="00CB2FD8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FE0151" w:rsidRDefault="00FE0151" w:rsidP="00CB2FD8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8D0C24" w:rsidRDefault="008D0C24" w:rsidP="006467C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1D2C38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 w:rsidR="008D0C24" w:rsidRDefault="008D0C24" w:rsidP="00CB2FD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8D0C24" w:rsidRDefault="008D0C24" w:rsidP="00CB2FD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8D0C24" w:rsidRDefault="008D0C24" w:rsidP="00CB2FD8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8D0C24" w:rsidRDefault="008D0C24" w:rsidP="008D7FD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 </w:t>
            </w:r>
          </w:p>
        </w:tc>
      </w:tr>
      <w:tr w:rsidR="008D0C24" w:rsidTr="006467CC">
        <w:trPr>
          <w:trHeight w:val="2965"/>
        </w:trPr>
        <w:tc>
          <w:tcPr>
            <w:tcW w:w="1276" w:type="dxa"/>
          </w:tcPr>
          <w:p w:rsidR="001D2C38" w:rsidRDefault="001D2C38" w:rsidP="001D2C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2020.5.25</w:t>
            </w:r>
          </w:p>
          <w:p w:rsidR="001D2C38" w:rsidRDefault="001D2C38" w:rsidP="00CB2FD8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1D2C38" w:rsidRDefault="001D2C38" w:rsidP="00CB2FD8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1D2C38" w:rsidRDefault="001D2C38" w:rsidP="00CB2FD8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8D0C24" w:rsidRDefault="008D0C24" w:rsidP="00CB2F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B5262">
              <w:rPr>
                <w:rFonts w:ascii="宋体" w:hAnsi="宋体" w:cs="Arial" w:hint="eastAsia"/>
                <w:sz w:val="21"/>
                <w:szCs w:val="21"/>
              </w:rPr>
              <w:t>020.5.26</w:t>
            </w:r>
          </w:p>
        </w:tc>
        <w:tc>
          <w:tcPr>
            <w:tcW w:w="1559" w:type="dxa"/>
          </w:tcPr>
          <w:p w:rsidR="001D2C38" w:rsidRDefault="001D2C38" w:rsidP="001D2C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1D2C38" w:rsidRDefault="001D2C38" w:rsidP="00CB2FD8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1D2C38" w:rsidRDefault="001D2C38" w:rsidP="00CB2FD8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1D2C38" w:rsidRDefault="001D2C38" w:rsidP="00CB2FD8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8D0C24" w:rsidRDefault="008D0C24" w:rsidP="00CB2F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</w:tc>
        <w:tc>
          <w:tcPr>
            <w:tcW w:w="992" w:type="dxa"/>
          </w:tcPr>
          <w:p w:rsidR="008D0C24" w:rsidRDefault="008D0C24" w:rsidP="00CB2FD8">
            <w:pPr>
              <w:spacing w:line="32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  <w:p w:rsidR="00E97EDC" w:rsidRDefault="001D2C38" w:rsidP="001D2C38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（</w:t>
            </w:r>
            <w:r w:rsidR="00E97EDC">
              <w:rPr>
                <w:rFonts w:ascii="宋体" w:hAnsi="宋体" w:cs="Arial" w:hint="eastAsia"/>
                <w:b/>
                <w:sz w:val="21"/>
                <w:szCs w:val="21"/>
              </w:rPr>
              <w:t>含财务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）</w:t>
            </w:r>
          </w:p>
        </w:tc>
        <w:tc>
          <w:tcPr>
            <w:tcW w:w="5529" w:type="dxa"/>
          </w:tcPr>
          <w:p w:rsidR="008D0C24" w:rsidRDefault="00B26ABC" w:rsidP="00CB2FD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DA00B5">
              <w:rPr>
                <w:rFonts w:ascii="宋体" w:hAnsi="宋体" w:cs="Arial" w:hint="eastAsia"/>
                <w:sz w:val="21"/>
                <w:szCs w:val="21"/>
              </w:rPr>
              <w:t>B审核</w:t>
            </w:r>
            <w:r w:rsidRPr="00B26ABC">
              <w:rPr>
                <w:rFonts w:ascii="宋体" w:hAnsi="宋体" w:cs="Arial" w:hint="eastAsia"/>
                <w:b/>
                <w:sz w:val="21"/>
                <w:szCs w:val="21"/>
              </w:rPr>
              <w:t>:</w:t>
            </w:r>
            <w:r w:rsidR="008D0C24"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8D0C24" w:rsidRPr="00B26ABC" w:rsidRDefault="00B26ABC" w:rsidP="00CB2FD8">
            <w:pPr>
              <w:spacing w:line="320" w:lineRule="exact"/>
              <w:rPr>
                <w:rFonts w:ascii="宋体" w:hAnsi="宋体"/>
                <w:sz w:val="21"/>
                <w:szCs w:val="21"/>
                <w:u w:val="single"/>
              </w:rPr>
            </w:pPr>
            <w:r w:rsidRPr="00B26AB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</w:t>
            </w:r>
            <w:r w:rsidRPr="006467C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核:</w:t>
            </w:r>
            <w:r w:rsidR="008D0C24" w:rsidRPr="006467C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EOMS:6.1.2环境因素/危险源的辨识与评价、6.1.3合</w:t>
            </w:r>
            <w:proofErr w:type="gramStart"/>
            <w:r w:rsidR="008D0C24" w:rsidRPr="006467C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="008D0C24" w:rsidRPr="006467C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="008D0C24" w:rsidRPr="006467C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="008D0C24" w:rsidRPr="006467C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796" w:type="dxa"/>
          </w:tcPr>
          <w:p w:rsidR="00B26ABC" w:rsidRPr="006467CC" w:rsidRDefault="00B26ABC" w:rsidP="00B26ABC">
            <w:pPr>
              <w:spacing w:line="24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  <w:r w:rsidRPr="006467C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  <w:r w:rsidR="008D0C24" w:rsidRPr="006467C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 w:rsidRPr="006467C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  <w:r w:rsidR="008D0C24" w:rsidRPr="006467CC"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B26ABC" w:rsidRDefault="00B26ABC" w:rsidP="00CB2FD8">
            <w:pPr>
              <w:spacing w:line="240" w:lineRule="exact"/>
              <w:ind w:firstLineChars="100" w:firstLine="210"/>
              <w:rPr>
                <w:rFonts w:ascii="宋体" w:hAnsi="宋体" w:cs="Arial" w:hint="eastAsia"/>
                <w:sz w:val="21"/>
                <w:szCs w:val="21"/>
              </w:rPr>
            </w:pPr>
          </w:p>
          <w:p w:rsidR="00B26ABC" w:rsidRDefault="00B26ABC" w:rsidP="00CB2FD8">
            <w:pPr>
              <w:spacing w:line="240" w:lineRule="exact"/>
              <w:ind w:firstLineChars="100" w:firstLine="210"/>
              <w:rPr>
                <w:rFonts w:ascii="宋体" w:hAnsi="宋体" w:cs="Arial" w:hint="eastAsia"/>
                <w:sz w:val="21"/>
                <w:szCs w:val="21"/>
              </w:rPr>
            </w:pPr>
          </w:p>
          <w:p w:rsidR="008D0C24" w:rsidRDefault="008D0C24" w:rsidP="00CB2FD8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8D0C24" w:rsidTr="00CB2FD8">
        <w:trPr>
          <w:trHeight w:val="1268"/>
        </w:trPr>
        <w:tc>
          <w:tcPr>
            <w:tcW w:w="1276" w:type="dxa"/>
          </w:tcPr>
          <w:p w:rsidR="008D0C24" w:rsidRDefault="008D0C24" w:rsidP="00CB2F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B5262">
              <w:rPr>
                <w:rFonts w:ascii="宋体" w:hAnsi="宋体" w:cs="Arial" w:hint="eastAsia"/>
                <w:sz w:val="21"/>
                <w:szCs w:val="21"/>
              </w:rPr>
              <w:t>020.5.26</w:t>
            </w:r>
          </w:p>
        </w:tc>
        <w:tc>
          <w:tcPr>
            <w:tcW w:w="1559" w:type="dxa"/>
          </w:tcPr>
          <w:p w:rsidR="008D0C24" w:rsidRDefault="008D0C24" w:rsidP="00CB2FD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8D0C24" w:rsidRDefault="008D0C24" w:rsidP="00CB2FD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8D0C24" w:rsidRDefault="008D0C24" w:rsidP="00CB2FD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521" w:type="dxa"/>
            <w:gridSpan w:val="2"/>
          </w:tcPr>
          <w:p w:rsidR="008D0C24" w:rsidRDefault="008D0C24" w:rsidP="00CB2FD8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8D0C24" w:rsidRDefault="008D0C24" w:rsidP="00CB2FD8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远程视频末次会：综合评价QMS\EMS\OHSMS管理体系运行总体情况及改进要求，宣告审核发现及审核结论。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8D0C24" w:rsidRDefault="008D0C24" w:rsidP="00CB2FD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8D0C24" w:rsidRDefault="008D0C24" w:rsidP="008D0C24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8D0C24" w:rsidRDefault="008D0C24" w:rsidP="008D0C24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8D0C24" w:rsidRDefault="008D0C24" w:rsidP="008D0C2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8D0C24" w:rsidRDefault="008D0C24" w:rsidP="008D0C2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8D0C24" w:rsidRDefault="008D0C24" w:rsidP="008D0C2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8D0C24" w:rsidRDefault="008D0C24" w:rsidP="008D0C2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8D0C24" w:rsidRPr="00232DF3" w:rsidRDefault="008D0C24" w:rsidP="00232DF3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8D0C24" w:rsidRPr="00232DF3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AF" w:rsidRDefault="007418AF">
      <w:r>
        <w:separator/>
      </w:r>
    </w:p>
  </w:endnote>
  <w:endnote w:type="continuationSeparator" w:id="0">
    <w:p w:rsidR="007418AF" w:rsidRDefault="0074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AF" w:rsidRDefault="007418AF">
      <w:r>
        <w:separator/>
      </w:r>
    </w:p>
  </w:footnote>
  <w:footnote w:type="continuationSeparator" w:id="0">
    <w:p w:rsidR="007418AF" w:rsidRDefault="00741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7418A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7418AF" w:rsidP="00EF78D2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7418A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418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A98"/>
    <w:rsid w:val="001D2C38"/>
    <w:rsid w:val="00232DF3"/>
    <w:rsid w:val="006467CC"/>
    <w:rsid w:val="007418AF"/>
    <w:rsid w:val="008D0C24"/>
    <w:rsid w:val="008D7FDC"/>
    <w:rsid w:val="00930A98"/>
    <w:rsid w:val="00AB5262"/>
    <w:rsid w:val="00B26ABC"/>
    <w:rsid w:val="00C71328"/>
    <w:rsid w:val="00D855FF"/>
    <w:rsid w:val="00DA00B5"/>
    <w:rsid w:val="00E97EDC"/>
    <w:rsid w:val="00EF78D2"/>
    <w:rsid w:val="00FE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395</Words>
  <Characters>2258</Characters>
  <Application>Microsoft Office Word</Application>
  <DocSecurity>0</DocSecurity>
  <Lines>18</Lines>
  <Paragraphs>5</Paragraphs>
  <ScaleCrop>false</ScaleCrop>
  <Company>微软中国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31</cp:revision>
  <dcterms:created xsi:type="dcterms:W3CDTF">2015-06-17T14:31:00Z</dcterms:created>
  <dcterms:modified xsi:type="dcterms:W3CDTF">2020-05-23T12:07:00Z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