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重庆朴真农业发展股份有限公司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10472-2024-EI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下午至2024年06月04日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重庆朴真农业发展股份有限公司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