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华致信(山西)科技有限公司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2024-N1QMS-1395977</w:t>
            </w:r>
          </w:p>
        </w:tc>
        <w:tc>
          <w:tcPr>
            <w:tcW w:w="3145" w:type="dxa"/>
            <w:vAlign w:val="center"/>
          </w:tcPr>
          <w:p w:rsidR="00A824E9">
            <w:pPr>
              <w:spacing w:line="360" w:lineRule="exact"/>
              <w:jc w:val="center"/>
              <w:rPr>
                <w:b/>
                <w:szCs w:val="21"/>
              </w:rPr>
            </w:pPr>
            <w:r>
              <w:rPr>
                <w:b/>
                <w:szCs w:val="21"/>
              </w:rPr>
              <w:t>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2024年06月26日 上午至2024年06月26日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山西省晋中市祁县经济开发区朝阳西街14号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山西省晋中市祁县经济开发区朝阳西街14号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