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753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霸州市万润达高新技术有限公司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赵丽萍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赵丽萍、郗文勇、郑颖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460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霸州市万润达高新技术有限公司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赵丽萍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2024-N1QMS-3012001</w:t>
            </w:r>
          </w:p>
        </w:tc>
        <w:tc>
          <w:tcPr>
            <w:tcW w:w="3145" w:type="dxa"/>
            <w:vAlign w:val="center"/>
          </w:tcPr>
          <w:p w14:paraId="1EF07270">
            <w:pPr>
              <w:spacing w:line="360" w:lineRule="exact"/>
              <w:jc w:val="center"/>
              <w:rPr>
                <w:szCs w:val="21"/>
              </w:rPr>
            </w:pPr>
            <w:r>
              <w:t>18.04.01,19.14.00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赵丽萍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2025-N1EMS-3012001</w:t>
            </w:r>
          </w:p>
        </w:tc>
        <w:tc>
          <w:tcPr>
            <w:tcW w:w="3145" w:type="dxa"/>
            <w:vAlign w:val="center"/>
          </w:tcPr>
          <w:p w14:paraId="0773CEA1">
            <w:pPr>
              <w:spacing w:line="360" w:lineRule="exact"/>
              <w:jc w:val="center"/>
            </w:pPr>
            <w:r>
              <w:t>18.04.01,19.14.00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赵丽萍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2023-N1OHSMS-3012001</w:t>
            </w:r>
          </w:p>
        </w:tc>
        <w:tc>
          <w:tcPr>
            <w:tcW w:w="3145" w:type="dxa"/>
            <w:vAlign w:val="center"/>
          </w:tcPr>
          <w:p w14:paraId="7F43F701">
            <w:pPr>
              <w:spacing w:line="360" w:lineRule="exact"/>
              <w:jc w:val="center"/>
            </w:pPr>
            <w:r>
              <w:t>18.04.01,19.14.00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2023-N0QMS-1319383</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2023-N0EMS-1319383</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郗文勇</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2023-N0OHSMS-1319383</w:t>
            </w:r>
          </w:p>
        </w:tc>
        <w:tc>
          <w:tcPr>
            <w:tcW w:w="3145" w:type="dxa"/>
            <w:vAlign w:val="center"/>
          </w:tcPr>
          <w:p>
            <w:pPr>
              <w:jc w:val="center"/>
            </w:pPr>
            <w:r>
              <w:t>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18.04.01,19.14.00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18.04.01,19.14.00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18.04.01,19.14.00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Q:Q:高频焊管机组、数控微机锯、矫直机及配件的设计、生产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E:Q:高频焊管机组、数控微机锯、矫直机及配件的设计、生产所涉及场所的相关环境管理活动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O:Q:高频焊管机组、数控微机锯、矫直机及配件的设计、生产所涉及场所的相关职业健康安全管理活动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霸州市１０６国道与华鑫道交口处</w:t>
      </w:r>
    </w:p>
    <w:p w14:paraId="5FB2C4BD">
      <w:pPr>
        <w:spacing w:line="360" w:lineRule="auto"/>
        <w:ind w:firstLine="420" w:firstLineChars="200"/>
      </w:pPr>
      <w:r>
        <w:rPr>
          <w:rFonts w:hint="eastAsia"/>
        </w:rPr>
        <w:t>办公地址：</w:t>
      </w:r>
      <w:r>
        <w:rPr>
          <w:rFonts w:hint="eastAsia"/>
        </w:rPr>
        <w:t>霸州市１０６国道与华鑫道交口处</w:t>
      </w:r>
    </w:p>
    <w:p w14:paraId="3E2A92FF">
      <w:pPr>
        <w:spacing w:line="360" w:lineRule="auto"/>
        <w:ind w:firstLine="420" w:firstLineChars="200"/>
      </w:pPr>
      <w:r>
        <w:rPr>
          <w:rFonts w:hint="eastAsia"/>
        </w:rPr>
        <w:t>经营地址：</w:t>
      </w:r>
      <w:bookmarkStart w:id="14" w:name="生产地址"/>
      <w:bookmarkEnd w:id="14"/>
      <w:r>
        <w:rPr>
          <w:rFonts w:hint="eastAsia"/>
        </w:rPr>
        <w:t>霸州市１０６国道与华鑫道交口处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08:30至2025年08月26日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霸州市万润达高新技术有限公司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赵丽萍、郗文勇、郑颖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901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