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重庆朴真农业发展股份有限公司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39604:2020《社会责任管理体系 要求及使用指南》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10471-2024-R01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2024年06月06日 上午至2024年06月07日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重庆朴真农业发展股份有限公司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