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20375-2024-EnMS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江苏科达斯特恩汽车科技股份有限公司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913204007945827340</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江苏科达斯特恩汽车科技股份有限公司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常州钟楼经济开发区枫林路39号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江苏省常州市钟楼经济开发区枫林路39号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汽车内饰件（仪表板、门板和功能件）的设计和制造所涉及的能源管理活动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江苏科达斯特恩汽车科技股份有限公司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常州钟楼经济开发区枫林路39号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江苏省常州市钟楼经济开发区枫林路39号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汽车内饰件（仪表板、门板和功能件）的设计和制造所涉及的能源管理活动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