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嘉隆办公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2日 上午至2024年06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