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1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铝（郑州）铝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6日 上午至2024年06月0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