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河北拓翔体育器材有限公司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杨园，周文廷，王莹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上午至2024年06月09日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盛翼彬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