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rFonts w:ascii="方正仿宋简体" w:eastAsia="方正仿宋简体"/>
                <w:b/>
              </w:rPr>
              <w:t>任丘市海涛建筑器材有限公司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郭盼飞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办公室垃圾未按要求进行垃圾分类处理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66040</wp:posOffset>
                  </wp:positionV>
                  <wp:extent cx="1209040" cy="648335"/>
                  <wp:effectExtent l="0" t="0" r="10160" b="1206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2020.5.22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培训有效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按要求对垃圾进行分类，有分类标识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3686810</wp:posOffset>
                  </wp:positionH>
                  <wp:positionV relativeFrom="paragraph">
                    <wp:posOffset>290830</wp:posOffset>
                  </wp:positionV>
                  <wp:extent cx="1122680" cy="602615"/>
                  <wp:effectExtent l="0" t="0" r="7620" b="698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</w:t>
            </w: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-2559685</wp:posOffset>
                  </wp:positionV>
                  <wp:extent cx="1122680" cy="602615"/>
                  <wp:effectExtent l="0" t="0" r="7620" b="6985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2020.5.23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办公室垃圾未分类处理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设置分类垃圾桶，标注标识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员工表示未分类处理的原因是未设置分类垃圾箱。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配置分类垃圾箱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2020年6月20日前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检查标准运行其他环节是否有类似不符合，经检查，未发生类似不符合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不符合已整改，未发生类似不符合，纠正措施有效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高朋凯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eastAsia="方正仿宋简体"/>
                <w:b/>
                <w:lang w:val="en-US" w:eastAsia="zh-CN"/>
              </w:rPr>
              <w:t>2020年5月23日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高朋凯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eastAsia="方正仿宋简体"/>
          <w:b/>
          <w:lang w:val="en-US" w:eastAsia="zh-CN"/>
        </w:rPr>
        <w:t>2020年5月23日</w:t>
      </w:r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F50F0D"/>
    <w:rsid w:val="0E407D25"/>
    <w:rsid w:val="12D7159A"/>
    <w:rsid w:val="15296A26"/>
    <w:rsid w:val="2AC92E28"/>
    <w:rsid w:val="344D0F45"/>
    <w:rsid w:val="3722052D"/>
    <w:rsid w:val="53F53D16"/>
    <w:rsid w:val="58D92B07"/>
    <w:rsid w:val="6CDD43CB"/>
    <w:rsid w:val="6FF33C6A"/>
    <w:rsid w:val="78363077"/>
    <w:rsid w:val="7F9E4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acer</cp:lastModifiedBy>
  <cp:lastPrinted>2019-05-13T03:02:00Z</cp:lastPrinted>
  <dcterms:modified xsi:type="dcterms:W3CDTF">2020-05-18T02:42:33Z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