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>一阶段管理体系审核计划（通知）书</w:t>
      </w:r>
    </w:p>
    <w:tbl>
      <w:tblPr>
        <w:tblStyle w:val="7"/>
        <w:tblW w:w="10953" w:type="dxa"/>
        <w:tblInd w:w="-7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145"/>
        <w:gridCol w:w="564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任丘市跃翔金属门窗有限公司</w:t>
            </w:r>
            <w:bookmarkEnd w:id="0"/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10456-2024-QEO</w:t>
            </w:r>
            <w:bookmarkEnd w:id="1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注册地址"/>
            <w:r>
              <w:rPr>
                <w:sz w:val="21"/>
                <w:szCs w:val="21"/>
              </w:rPr>
              <w:t>河北省沧州市任丘市北汉乡后边村砖厂</w:t>
            </w:r>
            <w:bookmarkEnd w:id="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生产地址"/>
            <w:r>
              <w:rPr>
                <w:sz w:val="21"/>
                <w:szCs w:val="21"/>
              </w:rPr>
              <w:t>河北省沧州市任丘市北汉乡后边村砖厂</w:t>
            </w:r>
            <w:bookmarkEnd w:id="3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"/>
            <w:r>
              <w:rPr>
                <w:sz w:val="21"/>
                <w:szCs w:val="21"/>
              </w:rPr>
              <w:t>贾振海</w:t>
            </w:r>
            <w:bookmarkEnd w:id="4"/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手机"/>
            <w:r>
              <w:rPr>
                <w:rFonts w:hint="eastAsia"/>
                <w:sz w:val="21"/>
                <w:szCs w:val="21"/>
              </w:rPr>
              <w:t>18331777757</w:t>
            </w:r>
            <w:bookmarkEnd w:id="5"/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18331777757</w:t>
            </w:r>
            <w:bookmarkEnd w:id="6"/>
          </w:p>
        </w:tc>
        <w:tc>
          <w:tcPr>
            <w:tcW w:w="1457" w:type="dxa"/>
            <w:gridSpan w:val="5"/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bookmarkStart w:id="7" w:name="体系人数"/>
            <w:r>
              <w:rPr>
                <w:sz w:val="21"/>
                <w:szCs w:val="21"/>
              </w:rPr>
              <w:t>Q:38,E:38,O:38</w:t>
            </w:r>
            <w:bookmarkEnd w:id="7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593" w:type="dxa"/>
            <w:gridSpan w:val="3"/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 w:val="continue"/>
            <w:vAlign w:val="center"/>
          </w:tcPr>
          <w:p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457" w:type="dxa"/>
            <w:gridSpan w:val="5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审核日期</w:t>
            </w:r>
          </w:p>
        </w:tc>
        <w:tc>
          <w:tcPr>
            <w:tcW w:w="6381" w:type="dxa"/>
            <w:gridSpan w:val="11"/>
            <w:vAlign w:val="center"/>
          </w:tcPr>
          <w:p>
            <w:pPr>
              <w:rPr>
                <w:sz w:val="21"/>
                <w:szCs w:val="21"/>
              </w:rPr>
            </w:pPr>
            <w:bookmarkStart w:id="8" w:name="一阶段审核日期起始"/>
            <w:r>
              <w:rPr>
                <w:sz w:val="21"/>
                <w:szCs w:val="21"/>
              </w:rPr>
              <w:t>2024-06-06 13:00:00上午至2024-06-06 17:00:00下午</w:t>
            </w:r>
            <w:bookmarkEnd w:id="8"/>
          </w:p>
        </w:tc>
        <w:tc>
          <w:tcPr>
            <w:tcW w:w="1457" w:type="dxa"/>
            <w:gridSpan w:val="5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bookmarkStart w:id="9" w:name="一阶段审核人日"/>
            <w:bookmarkEnd w:id="9"/>
            <w:r>
              <w:rPr>
                <w:sz w:val="21"/>
                <w:szCs w:val="21"/>
              </w:rPr>
              <w:t>Q: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0.5</w:t>
            </w:r>
            <w:r>
              <w:rPr>
                <w:sz w:val="21"/>
                <w:szCs w:val="21"/>
              </w:rPr>
              <w:t>,E: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0.5</w:t>
            </w:r>
            <w:r>
              <w:rPr>
                <w:sz w:val="21"/>
                <w:szCs w:val="21"/>
              </w:rPr>
              <w:t>,O: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0.5</w:t>
            </w:r>
            <w:bookmarkStart w:id="29" w:name="_GoBack"/>
            <w:bookmarkEnd w:id="29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93" w:type="dxa"/>
            <w:gridSpan w:val="3"/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 w:ascii="Wingdings 2" w:hAnsi="Wingdings 2"/>
                <w:sz w:val="21"/>
                <w:szCs w:val="21"/>
                <w:lang w:eastAsia="zh-CN"/>
              </w:rPr>
              <w:t>☑</w:t>
            </w:r>
            <w:r>
              <w:rPr>
                <w:rFonts w:hint="eastAsia"/>
                <w:sz w:val="21"/>
                <w:szCs w:val="21"/>
              </w:rPr>
              <w:t>是</w:t>
            </w:r>
            <w:bookmarkStart w:id="10" w:name="一阶段勾选非现场"/>
            <w:r>
              <w:rPr>
                <w:rFonts w:hint="eastAsia" w:ascii="宋体" w:hAnsi="宋体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否</w:t>
            </w:r>
          </w:p>
        </w:tc>
        <w:tc>
          <w:tcPr>
            <w:tcW w:w="1964" w:type="dxa"/>
            <w:gridSpan w:val="5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>
            <w:pPr>
              <w:rPr>
                <w:rFonts w:ascii="宋体" w:hAnsi="宋体"/>
                <w:bCs/>
                <w:sz w:val="21"/>
                <w:szCs w:val="21"/>
              </w:rPr>
            </w:pPr>
            <w:bookmarkStart w:id="11" w:name="多场所信息"/>
            <w:r>
              <w:rPr>
                <w:rFonts w:hint="eastAsia" w:ascii="宋体"/>
                <w:sz w:val="21"/>
                <w:szCs w:val="21"/>
              </w:rPr>
              <w:t>□是</w:t>
            </w:r>
            <w:r>
              <w:rPr>
                <w:rFonts w:hint="eastAsia"/>
                <w:sz w:val="21"/>
                <w:szCs w:val="21"/>
              </w:rPr>
              <w:t xml:space="preserve">  </w:t>
            </w:r>
            <w:r>
              <w:rPr>
                <w:rFonts w:hint="eastAsia"/>
                <w:sz w:val="21"/>
                <w:szCs w:val="21"/>
                <w:lang w:eastAsia="zh-CN"/>
              </w:rPr>
              <w:t>☑</w:t>
            </w:r>
            <w:r>
              <w:rPr>
                <w:rFonts w:hint="eastAsia"/>
                <w:sz w:val="21"/>
                <w:szCs w:val="21"/>
              </w:rPr>
              <w:t>否</w:t>
            </w:r>
            <w:bookmarkEnd w:id="11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593" w:type="dxa"/>
            <w:gridSpan w:val="3"/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 w:val="continue"/>
            <w:vAlign w:val="center"/>
          </w:tcPr>
          <w:p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>
            <w:pPr>
              <w:rPr>
                <w:rFonts w:ascii="宋体"/>
                <w:sz w:val="21"/>
                <w:szCs w:val="21"/>
              </w:rPr>
            </w:pPr>
            <w:bookmarkStart w:id="12" w:name="是否临时多场所"/>
            <w:r>
              <w:rPr>
                <w:rFonts w:hint="eastAsia" w:ascii="宋体"/>
                <w:sz w:val="21"/>
                <w:szCs w:val="21"/>
              </w:rPr>
              <w:t>□是  ■否</w:t>
            </w:r>
            <w:bookmarkEnd w:id="1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spacing w:line="380" w:lineRule="exact"/>
              <w:rPr>
                <w:rFonts w:ascii="宋体"/>
                <w:sz w:val="21"/>
                <w:szCs w:val="21"/>
              </w:rPr>
            </w:pPr>
            <w:bookmarkStart w:id="13" w:name="Q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3"/>
            <w:r>
              <w:rPr>
                <w:rFonts w:hint="eastAsia" w:ascii="宋体" w:hAnsi="宋体"/>
                <w:bCs/>
                <w:szCs w:val="21"/>
              </w:rPr>
              <w:t xml:space="preserve">QMS  </w:t>
            </w:r>
            <w:bookmarkStart w:id="14" w:name="QJ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4"/>
            <w:r>
              <w:rPr>
                <w:rFonts w:hint="eastAsia" w:ascii="宋体" w:hAnsi="宋体"/>
                <w:bCs/>
                <w:szCs w:val="21"/>
              </w:rPr>
              <w:t xml:space="preserve">50430   </w:t>
            </w:r>
            <w:bookmarkStart w:id="15" w:name="E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5"/>
            <w:r>
              <w:rPr>
                <w:rFonts w:hint="eastAsia" w:ascii="宋体" w:hAnsi="宋体"/>
                <w:bCs/>
                <w:szCs w:val="21"/>
              </w:rPr>
              <w:t xml:space="preserve">EMS   </w:t>
            </w:r>
            <w:bookmarkStart w:id="16" w:name="S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6"/>
            <w:r>
              <w:rPr>
                <w:rFonts w:hint="eastAsia" w:ascii="宋体" w:hAnsi="宋体"/>
                <w:bCs/>
                <w:szCs w:val="21"/>
              </w:rPr>
              <w:t xml:space="preserve">OHSMS    </w:t>
            </w:r>
            <w:bookmarkStart w:id="17" w:name="F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7"/>
            <w:r>
              <w:rPr>
                <w:rFonts w:hint="eastAsia" w:ascii="宋体" w:hAnsi="宋体"/>
                <w:bCs/>
                <w:szCs w:val="21"/>
              </w:rPr>
              <w:t xml:space="preserve">FSMS   </w:t>
            </w:r>
            <w:bookmarkStart w:id="18" w:name="H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8"/>
            <w:r>
              <w:rPr>
                <w:rFonts w:hint="eastAsia" w:ascii="宋体" w:hAnsi="宋体"/>
                <w:bCs/>
                <w:szCs w:val="21"/>
              </w:rPr>
              <w:t>HACCP</w:t>
            </w:r>
            <w:bookmarkStart w:id="19" w:name="EnMS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9"/>
            <w:r>
              <w:rPr>
                <w:rFonts w:ascii="宋体" w:hAnsi="宋体"/>
                <w:bCs/>
                <w:szCs w:val="21"/>
              </w:rPr>
              <w:t>E</w:t>
            </w:r>
            <w:r>
              <w:rPr>
                <w:rFonts w:hint="eastAsia" w:ascii="宋体" w:hAnsi="宋体"/>
                <w:bCs/>
                <w:szCs w:val="21"/>
              </w:rPr>
              <w:t>nM</w:t>
            </w:r>
            <w:r>
              <w:rPr>
                <w:rFonts w:ascii="宋体" w:hAnsi="宋体"/>
                <w:bCs/>
                <w:szCs w:val="21"/>
              </w:rPr>
              <w:t>S</w:t>
            </w:r>
            <w:r>
              <w:rPr>
                <w:rFonts w:hint="eastAsia" w:ascii="宋体" w:hAnsi="宋体"/>
                <w:bCs/>
                <w:szCs w:val="21"/>
              </w:rPr>
              <w:t xml:space="preserve">  □其它：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spacing w:line="0" w:lineRule="atLeast"/>
              <w:ind w:left="14" w:leftChars="6"/>
              <w:rPr>
                <w:rFonts w:ascii="宋体"/>
                <w:sz w:val="21"/>
                <w:szCs w:val="21"/>
              </w:rPr>
            </w:pPr>
            <w:bookmarkStart w:id="20" w:name="现场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■</w:t>
            </w:r>
            <w:bookmarkEnd w:id="20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现场审核   </w:t>
            </w:r>
            <w:bookmarkStart w:id="21" w:name="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21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远程审核   </w:t>
            </w:r>
            <w:bookmarkStart w:id="22" w:name="现场与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22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现场结合远程审核</w:t>
            </w:r>
            <w:r>
              <w:rPr>
                <w:rFonts w:hint="eastAsia" w:ascii="宋体" w:hAnsi="宋体"/>
                <w:sz w:val="21"/>
                <w:szCs w:val="21"/>
              </w:rPr>
              <w:t>■语言：汉语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593" w:type="dxa"/>
            <w:gridSpan w:val="3"/>
            <w:vMerge w:val="restart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bookmarkStart w:id="23" w:name="审核依据"/>
            <w:r>
              <w:rPr>
                <w:rFonts w:hint="eastAsia"/>
                <w:sz w:val="21"/>
                <w:szCs w:val="21"/>
                <w:lang w:val="de-DE"/>
              </w:rPr>
              <w:t>Q：GB/T19001-2016/ISO9001:2015,E：GB/T 24001-2016/ISO14001:2015,O：GB/T45001-2020 / ISO45001：2018</w:t>
            </w:r>
            <w:bookmarkEnd w:id="23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1593" w:type="dxa"/>
            <w:gridSpan w:val="3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 w:hRule="atLeast"/>
        </w:trPr>
        <w:tc>
          <w:tcPr>
            <w:tcW w:w="425" w:type="dxa"/>
            <w:textDirection w:val="tbRlV"/>
            <w:vAlign w:val="center"/>
          </w:tcPr>
          <w:p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□监督审核：管理体系运行是否有效保持并持续改进，确定是否推荐保持认证注册资格。</w:t>
            </w:r>
          </w:p>
          <w:p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□再认证：评价</w:t>
            </w:r>
            <w:r>
              <w:rPr>
                <w:rFonts w:hint="eastAsia" w:ascii="宋体" w:hAnsi="宋体" w:cs="宋体_x0014_...鍼.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24" w:name="审核范围"/>
            <w:r>
              <w:rPr>
                <w:sz w:val="21"/>
                <w:szCs w:val="21"/>
              </w:rPr>
              <w:t>Q：钢质隔热防火门的生产；防火窗的销售</w:t>
            </w:r>
          </w:p>
          <w:p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E：钢质隔热防火门的生产；防火窗的销售所涉及场所的相关环境管理活动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O：钢质隔热防火门的生产；防火窗的销售所涉及场所的相关职业健康安全管理活动</w:t>
            </w:r>
            <w:bookmarkEnd w:id="24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5" w:name="专业代码"/>
            <w:r>
              <w:rPr>
                <w:sz w:val="21"/>
                <w:szCs w:val="21"/>
              </w:rPr>
              <w:t>Q：17.06.02;29.11.03</w:t>
            </w:r>
          </w:p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E：17.06.02;29.11.03</w:t>
            </w:r>
          </w:p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O：17.06.02;29.11.03</w:t>
            </w:r>
            <w:bookmarkEnd w:id="25"/>
          </w:p>
        </w:tc>
        <w:tc>
          <w:tcPr>
            <w:tcW w:w="1275" w:type="dxa"/>
            <w:gridSpan w:val="3"/>
            <w:vAlign w:val="center"/>
          </w:tcPr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6" w:name="删减条款"/>
            <w:bookmarkEnd w:id="26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10953" w:type="dxa"/>
            <w:gridSpan w:val="20"/>
            <w:vAlign w:val="center"/>
          </w:tcPr>
          <w:p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57" w:type="dxa"/>
            <w:gridSpan w:val="4"/>
            <w:vAlign w:val="center"/>
          </w:tcPr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  <w:p>
            <w:pPr>
              <w:ind w:left="117"/>
              <w:jc w:val="center"/>
              <w:rPr>
                <w:sz w:val="21"/>
                <w:szCs w:val="21"/>
              </w:rPr>
            </w:pPr>
          </w:p>
        </w:tc>
        <w:tc>
          <w:tcPr>
            <w:tcW w:w="3826" w:type="dxa"/>
            <w:gridSpan w:val="9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>
            <w:pPr>
              <w:jc w:val="left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A</w:t>
            </w:r>
          </w:p>
        </w:tc>
        <w:tc>
          <w:tcPr>
            <w:tcW w:w="88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张星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2557" w:type="dxa"/>
            <w:gridSpan w:val="4"/>
            <w:vAlign w:val="center"/>
          </w:tcPr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2023-N1QMS-2263722</w:t>
            </w:r>
          </w:p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2023-N1EMS-2263722</w:t>
            </w:r>
          </w:p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2023-N1OHSMS-1263722</w:t>
            </w:r>
          </w:p>
        </w:tc>
        <w:tc>
          <w:tcPr>
            <w:tcW w:w="3826" w:type="dxa"/>
            <w:gridSpan w:val="9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Q:17.06.02,29.11.03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E:17.06.02,29.11.03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O:17.06.02,29.11.03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13731692448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>
            <w:pPr>
              <w:jc w:val="left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B</w:t>
            </w:r>
          </w:p>
        </w:tc>
        <w:tc>
          <w:tcPr>
            <w:tcW w:w="88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崔焕茹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2557" w:type="dxa"/>
            <w:gridSpan w:val="4"/>
            <w:vAlign w:val="center"/>
          </w:tcPr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2023-N1QMS-1300714</w:t>
            </w:r>
          </w:p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2023-N1EMS-1300714</w:t>
            </w:r>
          </w:p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2023-N1OHSMS-1300714</w:t>
            </w:r>
          </w:p>
        </w:tc>
        <w:tc>
          <w:tcPr>
            <w:tcW w:w="3826" w:type="dxa"/>
            <w:gridSpan w:val="9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15831983366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>
            <w:pPr>
              <w:jc w:val="left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C</w:t>
            </w:r>
          </w:p>
        </w:tc>
        <w:tc>
          <w:tcPr>
            <w:tcW w:w="88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鲍阳阳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2557" w:type="dxa"/>
            <w:gridSpan w:val="4"/>
            <w:vAlign w:val="center"/>
          </w:tcPr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2024-N1QMS-1352727</w:t>
            </w:r>
          </w:p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2024-N1EMS-1352727</w:t>
            </w:r>
          </w:p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2024-N1OHSMS-1352727</w:t>
            </w:r>
          </w:p>
        </w:tc>
        <w:tc>
          <w:tcPr>
            <w:tcW w:w="3826" w:type="dxa"/>
            <w:gridSpan w:val="9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Q:29.11.03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E:29.11.03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O:29.11.03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15931396599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5567" w:type="dxa"/>
            <w:gridSpan w:val="9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>
            <w:pPr>
              <w:widowControl/>
              <w:jc w:val="left"/>
              <w:rPr>
                <w:sz w:val="21"/>
                <w:szCs w:val="21"/>
              </w:rPr>
            </w:pPr>
            <w:bookmarkStart w:id="27" w:name="审核派遣人"/>
            <w:r>
              <w:rPr>
                <w:sz w:val="21"/>
                <w:szCs w:val="21"/>
              </w:rPr>
              <w:t>夏僧道</w:t>
            </w:r>
            <w:bookmarkEnd w:id="27"/>
          </w:p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</w:t>
            </w:r>
            <w:r>
              <w:rPr>
                <w:sz w:val="21"/>
                <w:szCs w:val="21"/>
              </w:rPr>
              <w:t>10</w:t>
            </w:r>
            <w:r>
              <w:rPr>
                <w:rFonts w:hint="eastAsia"/>
                <w:sz w:val="21"/>
                <w:szCs w:val="21"/>
              </w:rPr>
              <w:t>-</w:t>
            </w:r>
            <w:r>
              <w:rPr>
                <w:sz w:val="21"/>
                <w:szCs w:val="21"/>
              </w:rPr>
              <w:t>5824 6003</w:t>
            </w:r>
          </w:p>
          <w:p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bookmarkStart w:id="28" w:name="审批日期"/>
            <w:r>
              <w:rPr>
                <w:rFonts w:hint="eastAsia"/>
                <w:sz w:val="21"/>
                <w:szCs w:val="21"/>
              </w:rPr>
              <w:t>2024-05-31</w:t>
            </w:r>
            <w:bookmarkEnd w:id="28"/>
          </w:p>
        </w:tc>
        <w:tc>
          <w:tcPr>
            <w:tcW w:w="5386" w:type="dxa"/>
            <w:gridSpan w:val="11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>
            <w:pPr>
              <w:rPr>
                <w:sz w:val="21"/>
                <w:szCs w:val="21"/>
              </w:rPr>
            </w:pPr>
          </w:p>
          <w:p>
            <w:pPr>
              <w:rPr>
                <w:sz w:val="21"/>
                <w:szCs w:val="21"/>
              </w:rPr>
            </w:pPr>
          </w:p>
          <w:p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月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</w:trPr>
        <w:tc>
          <w:tcPr>
            <w:tcW w:w="9103" w:type="dxa"/>
            <w:gridSpan w:val="17"/>
            <w:vMerge w:val="restart"/>
          </w:tcPr>
          <w:p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备注：</w:t>
            </w:r>
          </w:p>
          <w:p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）审核日程安排表见后页“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</w:trPr>
        <w:tc>
          <w:tcPr>
            <w:tcW w:w="9103" w:type="dxa"/>
            <w:gridSpan w:val="17"/>
            <w:vMerge w:val="continue"/>
          </w:tcPr>
          <w:p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039925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  <w:sectPr>
          <w:headerReference r:id="rId3" w:type="default"/>
          <w:footerReference r:id="rId4" w:type="default"/>
          <w:pgSz w:w="11906" w:h="16838"/>
          <w:pgMar w:top="720" w:right="720" w:bottom="720" w:left="720" w:header="510" w:footer="425" w:gutter="0"/>
          <w:cols w:space="425" w:num="1"/>
          <w:docGrid w:type="lines" w:linePitch="326" w:charSpace="0"/>
        </w:sectPr>
      </w:pPr>
    </w:p>
    <w:p>
      <w:pPr>
        <w:spacing w:after="163" w:afterLines="50" w:line="380" w:lineRule="exact"/>
        <w:rPr>
          <w:b/>
          <w:sz w:val="21"/>
          <w:szCs w:val="21"/>
        </w:rPr>
      </w:pPr>
      <w:r>
        <w:rPr>
          <w:rFonts w:hint="eastAsia" w:ascii="宋体" w:hAnsi="宋体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7"/>
        <w:tblW w:w="1090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tblHeader/>
        </w:trPr>
        <w:tc>
          <w:tcPr>
            <w:tcW w:w="1668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4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0904" w:type="dxa"/>
            <w:gridSpan w:val="7"/>
            <w:vAlign w:val="center"/>
          </w:tcPr>
          <w:p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>
            <w:pPr>
              <w:ind w:firstLine="840" w:firstLineChars="4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年 月日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 w:hRule="atLeast"/>
        </w:trPr>
        <w:tc>
          <w:tcPr>
            <w:tcW w:w="641" w:type="dxa"/>
            <w:vAlign w:val="center"/>
          </w:tcPr>
          <w:p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center"/>
          </w:tcPr>
          <w:p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>
      <w:pPr>
        <w:pStyle w:val="2"/>
      </w:pPr>
    </w:p>
    <w:sectPr>
      <w:pgSz w:w="11906" w:h="16838"/>
      <w:pgMar w:top="720" w:right="720" w:bottom="720" w:left="720" w:header="510" w:footer="425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</w:pPr>
    <w:r>
      <w:rPr>
        <w:rFonts w:hint="eastAsia"/>
      </w:rPr>
      <w:t>第</w:t>
    </w:r>
    <w:sdt>
      <w:sdtPr>
        <w:id w:val="1908882695"/>
      </w:sdtPr>
      <w:sdtEndPr>
        <w:rPr>
          <w:lang w:val="zh-CN"/>
        </w:rPr>
      </w:sdtEndPr>
      <w:sdtContent>
        <w:sdt>
          <w:sdtPr>
            <w:id w:val="1728636285"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>
    <w:pPr>
      <w:pStyle w:val="5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98" w:leftChars="-41" w:firstLine="900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-15875</wp:posOffset>
          </wp:positionH>
          <wp:positionV relativeFrom="paragraph">
            <wp:posOffset>-91440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577060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286.55pt;margin-top:10.7pt;height:18.2pt;width:235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03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1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B/0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color="auto" w:sz="4" w:space="1"/>
      </w:pBdr>
      <w:tabs>
        <w:tab w:val="center" w:pos="4153"/>
        <w:tab w:val="right" w:pos="8306"/>
      </w:tabs>
      <w:snapToGrid w:val="0"/>
      <w:spacing w:line="320" w:lineRule="exact"/>
      <w:ind w:firstLine="800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2"/>
  <w:displayVerticalDrawingGridEvery w:val="2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NWEzMzY5YjcyODIxMDdhOTdjZjA2N2Y1MzU2MzVkNzMifQ=="/>
  </w:docVars>
  <w:rsids>
    <w:rsidRoot w:val="00000000"/>
    <w:rsid w:val="1555314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annotation text"/>
    <w:basedOn w:val="1"/>
    <w:link w:val="17"/>
    <w:semiHidden/>
    <w:qFormat/>
    <w:uiPriority w:val="0"/>
    <w:pPr>
      <w:jc w:val="left"/>
    </w:pPr>
    <w:rPr>
      <w:sz w:val="21"/>
      <w:szCs w:val="24"/>
    </w:r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0"/>
  </w:style>
  <w:style w:type="character" w:customStyle="1" w:styleId="11">
    <w:name w:val="页眉 Char"/>
    <w:basedOn w:val="9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Char"/>
    <w:basedOn w:val="9"/>
    <w:link w:val="4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17">
    <w:name w:val="批注文字 Char"/>
    <w:basedOn w:val="9"/>
    <w:link w:val="3"/>
    <w:semiHidden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1242</Words>
  <Characters>1773</Characters>
  <Lines>11</Lines>
  <Paragraphs>3</Paragraphs>
  <TotalTime>0</TotalTime>
  <ScaleCrop>false</ScaleCrop>
  <LinksUpToDate>false</LinksUpToDate>
  <CharactersWithSpaces>1823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zhao</cp:lastModifiedBy>
  <dcterms:modified xsi:type="dcterms:W3CDTF">2024-05-31T02:07:36Z</dcterms:modified>
  <cp:revision>36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2052-12.1.0.16929</vt:lpwstr>
  </property>
</Properties>
</file>