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浙江泰鸿万立科技股份有限公司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10355-2023-EnMS-2024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浙江省台州市海丰路1178号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浙江省台州市海丰路1178号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/>
                <w:bCs/>
                <w:szCs w:val="21"/>
              </w:rPr>
              <w:t>浙江省台州市海虹大道100号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胡世世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18367053436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18367053436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2024年06月01日 上午至2024年06月02日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制动及离合器踏板总成、加速踏板及支架总成、车门限位器总成、驻车制动操纵杆总成、加油口盖、车门铰链的设计、生产及防撞梁、冲压件、焊接件的生产所涉及的能源管理活动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AAB1D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1393</Characters>
  <Lines>11</Lines>
  <Paragraphs>3</Paragraphs>
  <TotalTime>1</TotalTime>
  <ScaleCrop>false</ScaleCrop>
  <LinksUpToDate>false</LinksUpToDate>
  <CharactersWithSpaces>1438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2024-05-30T00:55:10Z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