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任丘市海涛建筑器材有限公司</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rPr>
        <w:t>0207-2020-E</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911309823296596018</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inline distT="0" distB="0" distL="0" distR="0">
                  <wp:extent cx="1179830" cy="5568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inline>
              </w:drawing>
            </w: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15</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15</w:t>
            </w:r>
            <w:r>
              <w:rPr>
                <w:rFonts w:hint="eastAsia"/>
                <w:color w:val="000000"/>
                <w:szCs w:val="21"/>
              </w:rPr>
              <w:t>日</w:t>
            </w:r>
            <w:bookmarkStart w:id="3" w:name="_GoBack"/>
            <w:bookmarkEnd w:id="3"/>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8465B5"/>
    <w:rsid w:val="008E71D6"/>
    <w:rsid w:val="00A620D3"/>
    <w:rsid w:val="66DC0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1196</Characters>
  <Lines>9</Lines>
  <Paragraphs>2</Paragraphs>
  <TotalTime>1</TotalTime>
  <ScaleCrop>false</ScaleCrop>
  <LinksUpToDate>false</LinksUpToDate>
  <CharactersWithSpaces>1403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2020-05-16T11:58:32Z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