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20440-2023-QEO-2024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南京品贸新能源科技有限公司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91320116302557365N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南京品贸新能源科技有限公司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南京市江北新区星火路19号星智汇商务花园14-1栋-603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南京市江北新区星火路19号星智汇商务花园14-1栋-603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Q：环保设备（非均相液液分离设备、电化学水处理设备、过滤器）的设计和销售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E：环保设备（非均相液液分离设备、电化学水处理设备、过滤器）的设计和销售所涉及场所的相关环境管理活动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O：环保设备（非均相液液分离设备、电化学水处理设备、过滤器）的设计和销售所涉及场所的相关职业健康安全管理活动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南京品贸新能源科技有限公司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南京市江北新区星火路19号星智汇商务花园14-1栋-603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江苏省南京市六合区江北智荟18栋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Q：环保设备（非均相液液分离设备、电化学水处理设备、过滤器）的设计和销售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E：环保设备（非均相液液分离设备、电化学水处理设备、过滤器）的设计和销售所涉及场所的相关环境管理活动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O：环保设备（非均相液液分离设备、电化学水处理设备、过滤器）的设计和销售所涉及场所的相关职业健康安全管理活动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