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河北运得机械制造有限公司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10416-2024-QEO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河北省石家庄市藁城区石家庄经济技术开发区内族村中华路396号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河北省石家庄市藁城区石家庄经济技术开发区内族村中华路396号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白肖云</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13833119623</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13833119623</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Q:31,E:31,O:31</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2024-06-01 14:00:00至2024-06-01 18:00:00</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0.3</w:t>
            </w:r>
            <w:r>
              <w:rPr>
                <w:sz w:val="21"/>
                <w:szCs w:val="21"/>
              </w:rPr>
              <w:t>,E:</w:t>
            </w:r>
            <w:r>
              <w:rPr>
                <w:rFonts w:hint="eastAsia"/>
                <w:sz w:val="21"/>
                <w:szCs w:val="21"/>
                <w:lang w:val="en-US" w:eastAsia="zh-CN"/>
              </w:rPr>
              <w:t>0.3</w:t>
            </w:r>
            <w:r>
              <w:rPr>
                <w:sz w:val="21"/>
                <w:szCs w:val="21"/>
              </w:rPr>
              <w:t>,O:</w:t>
            </w:r>
            <w:r>
              <w:rPr>
                <w:rFonts w:hint="eastAsia"/>
                <w:sz w:val="21"/>
                <w:szCs w:val="21"/>
                <w:lang w:val="en-US" w:eastAsia="zh-CN"/>
              </w:rPr>
              <w:t>0.4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Q：资质范围内矿山机械设备的生产</w:t>
            </w:r>
          </w:p>
          <w:p>
            <w:pPr>
              <w:tabs>
                <w:tab w:val="left" w:pos="0"/>
              </w:tabs>
              <w:jc w:val="left"/>
              <w:rPr>
                <w:sz w:val="21"/>
                <w:szCs w:val="21"/>
              </w:rPr>
            </w:pPr>
            <w:r>
              <w:rPr>
                <w:sz w:val="21"/>
                <w:szCs w:val="21"/>
              </w:rPr>
              <w:t>E：资质范围内矿山机械设备的生产所涉及场所的相关环境管理活动</w:t>
            </w:r>
          </w:p>
          <w:p>
            <w:pPr>
              <w:tabs>
                <w:tab w:val="left" w:pos="0"/>
              </w:tabs>
              <w:jc w:val="left"/>
              <w:rPr>
                <w:sz w:val="21"/>
                <w:szCs w:val="21"/>
              </w:rPr>
            </w:pPr>
            <w:r>
              <w:rPr>
                <w:sz w:val="21"/>
                <w:szCs w:val="21"/>
              </w:rPr>
              <w:t>O：资质范围内矿山机械设备的生产所涉及场所的相关职业健康安全管理活动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Q：18.05.02</w:t>
            </w:r>
          </w:p>
          <w:p>
            <w:pPr>
              <w:tabs>
                <w:tab w:val="left" w:pos="0"/>
              </w:tabs>
              <w:rPr>
                <w:sz w:val="21"/>
                <w:szCs w:val="21"/>
              </w:rPr>
            </w:pPr>
            <w:r>
              <w:rPr>
                <w:sz w:val="21"/>
                <w:szCs w:val="21"/>
              </w:rPr>
              <w:t>E：18.05.02</w:t>
            </w:r>
          </w:p>
          <w:p>
            <w:pPr>
              <w:tabs>
                <w:tab w:val="left" w:pos="0"/>
              </w:tabs>
              <w:rPr>
                <w:sz w:val="21"/>
                <w:szCs w:val="21"/>
              </w:rPr>
            </w:pPr>
            <w:r>
              <w:rPr>
                <w:sz w:val="21"/>
                <w:szCs w:val="21"/>
              </w:rPr>
              <w:t>O：18.05.02</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杨园</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2021-N1QMS-1215052</w:t>
            </w:r>
          </w:p>
          <w:p>
            <w:pPr>
              <w:ind w:left="117"/>
              <w:jc w:val="center"/>
              <w:rPr>
                <w:sz w:val="21"/>
                <w:szCs w:val="21"/>
              </w:rPr>
            </w:pPr>
            <w:r>
              <w:rPr>
                <w:sz w:val="21"/>
                <w:szCs w:val="21"/>
              </w:rPr>
              <w:t>2022-N1EMS-1215052</w:t>
            </w:r>
          </w:p>
          <w:p>
            <w:pPr>
              <w:ind w:left="117"/>
              <w:jc w:val="center"/>
              <w:rPr>
                <w:sz w:val="21"/>
                <w:szCs w:val="21"/>
              </w:rPr>
            </w:pPr>
            <w:r>
              <w:rPr>
                <w:sz w:val="21"/>
                <w:szCs w:val="21"/>
              </w:rPr>
              <w:t>2022-N1OHSMS-1215052</w:t>
            </w:r>
          </w:p>
        </w:tc>
        <w:tc>
          <w:tcPr>
            <w:tcW w:w="3826" w:type="dxa"/>
            <w:gridSpan w:val="9"/>
            <w:vAlign w:val="center"/>
          </w:tcPr>
          <w:p>
            <w:pPr>
              <w:jc w:val="center"/>
              <w:rPr>
                <w:sz w:val="21"/>
                <w:szCs w:val="21"/>
              </w:rPr>
            </w:pPr>
            <w:r>
              <w:rPr>
                <w:sz w:val="21"/>
                <w:szCs w:val="21"/>
              </w:rPr>
              <w:t>Q:18.05.02</w:t>
            </w:r>
          </w:p>
          <w:p>
            <w:pPr>
              <w:jc w:val="center"/>
              <w:rPr>
                <w:sz w:val="21"/>
                <w:szCs w:val="21"/>
              </w:rPr>
            </w:pPr>
            <w:r>
              <w:rPr>
                <w:sz w:val="21"/>
                <w:szCs w:val="21"/>
              </w:rPr>
              <w:t>E:18.05.02</w:t>
            </w:r>
          </w:p>
          <w:p>
            <w:pPr>
              <w:jc w:val="center"/>
              <w:rPr>
                <w:sz w:val="21"/>
                <w:szCs w:val="21"/>
              </w:rPr>
            </w:pPr>
            <w:r>
              <w:rPr>
                <w:sz w:val="21"/>
                <w:szCs w:val="21"/>
              </w:rPr>
              <w:t>O:18.05.02</w:t>
            </w:r>
          </w:p>
        </w:tc>
        <w:tc>
          <w:tcPr>
            <w:tcW w:w="1560" w:type="dxa"/>
            <w:gridSpan w:val="2"/>
            <w:vAlign w:val="center"/>
          </w:tcPr>
          <w:p>
            <w:pPr>
              <w:jc w:val="center"/>
              <w:rPr>
                <w:sz w:val="21"/>
                <w:szCs w:val="21"/>
              </w:rPr>
            </w:pPr>
            <w:r>
              <w:rPr>
                <w:sz w:val="21"/>
                <w:szCs w:val="21"/>
              </w:rPr>
              <w:t>13223424716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吉洁</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2022-N1QMS-4022240</w:t>
            </w:r>
          </w:p>
          <w:p>
            <w:pPr>
              <w:ind w:left="117"/>
              <w:jc w:val="center"/>
              <w:rPr>
                <w:sz w:val="21"/>
                <w:szCs w:val="21"/>
              </w:rPr>
            </w:pPr>
            <w:r>
              <w:rPr>
                <w:sz w:val="21"/>
                <w:szCs w:val="21"/>
              </w:rPr>
              <w:t>2022-N1EMS-4022240</w:t>
            </w:r>
          </w:p>
          <w:p>
            <w:pPr>
              <w:ind w:left="117"/>
              <w:jc w:val="center"/>
              <w:rPr>
                <w:sz w:val="21"/>
                <w:szCs w:val="21"/>
              </w:rPr>
            </w:pPr>
            <w:r>
              <w:rPr>
                <w:sz w:val="21"/>
                <w:szCs w:val="21"/>
              </w:rPr>
              <w:t>2023-N1OHSMS-4022240</w:t>
            </w:r>
          </w:p>
        </w:tc>
        <w:tc>
          <w:tcPr>
            <w:tcW w:w="3826" w:type="dxa"/>
            <w:gridSpan w:val="9"/>
            <w:vAlign w:val="center"/>
          </w:tcPr>
          <w:p>
            <w:pPr>
              <w:jc w:val="center"/>
              <w:rPr>
                <w:sz w:val="21"/>
                <w:szCs w:val="21"/>
              </w:rPr>
            </w:pPr>
            <w:r>
              <w:rPr>
                <w:sz w:val="21"/>
                <w:szCs w:val="21"/>
              </w:rPr>
              <w:t>E:18.05.02</w:t>
            </w:r>
          </w:p>
          <w:p>
            <w:pPr>
              <w:jc w:val="center"/>
              <w:rPr>
                <w:sz w:val="21"/>
                <w:szCs w:val="21"/>
              </w:rPr>
            </w:pPr>
            <w:r>
              <w:rPr>
                <w:sz w:val="21"/>
                <w:szCs w:val="21"/>
              </w:rPr>
              <w:t>O:18.05.02</w:t>
            </w:r>
          </w:p>
        </w:tc>
        <w:tc>
          <w:tcPr>
            <w:tcW w:w="1560" w:type="dxa"/>
            <w:gridSpan w:val="2"/>
            <w:vAlign w:val="center"/>
          </w:tcPr>
          <w:p>
            <w:pPr>
              <w:jc w:val="center"/>
              <w:rPr>
                <w:sz w:val="21"/>
                <w:szCs w:val="21"/>
              </w:rPr>
            </w:pPr>
            <w:r>
              <w:rPr>
                <w:sz w:val="21"/>
                <w:szCs w:val="21"/>
              </w:rPr>
              <w:t>18633812642/13303218512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rFonts w:hint="default" w:eastAsia="宋体"/>
                <w:sz w:val="21"/>
                <w:szCs w:val="21"/>
                <w:lang w:val="en-US" w:eastAsia="zh-CN"/>
              </w:rPr>
            </w:pPr>
            <w:r>
              <w:rPr>
                <w:rFonts w:hint="eastAsia"/>
                <w:sz w:val="21"/>
                <w:szCs w:val="21"/>
                <w:lang w:val="en-US" w:eastAsia="zh-CN"/>
              </w:rPr>
              <w:t>周文廷</w:t>
            </w:r>
          </w:p>
        </w:tc>
        <w:tc>
          <w:tcPr>
            <w:tcW w:w="850" w:type="dxa"/>
            <w:vAlign w:val="center"/>
          </w:tcPr>
          <w:p>
            <w:pPr>
              <w:jc w:val="center"/>
              <w:rPr>
                <w:rFonts w:hint="eastAsia" w:eastAsia="宋体"/>
                <w:sz w:val="21"/>
                <w:szCs w:val="21"/>
                <w:lang w:val="en-US" w:eastAsia="zh-CN"/>
              </w:rPr>
            </w:pPr>
            <w:r>
              <w:rPr>
                <w:rFonts w:hint="eastAsia"/>
                <w:sz w:val="21"/>
                <w:szCs w:val="21"/>
                <w:lang w:val="en-US" w:eastAsia="zh-CN"/>
              </w:rPr>
              <w:t>男</w:t>
            </w:r>
          </w:p>
        </w:tc>
        <w:tc>
          <w:tcPr>
            <w:tcW w:w="2557" w:type="dxa"/>
            <w:gridSpan w:val="4"/>
            <w:vAlign w:val="center"/>
          </w:tcPr>
          <w:p>
            <w:pPr>
              <w:ind w:left="117"/>
              <w:jc w:val="center"/>
              <w:rPr>
                <w:sz w:val="21"/>
                <w:szCs w:val="21"/>
              </w:rPr>
            </w:pPr>
            <w:r>
              <w:rPr>
                <w:sz w:val="21"/>
                <w:szCs w:val="21"/>
              </w:rPr>
              <w:t>202</w:t>
            </w:r>
            <w:r>
              <w:rPr>
                <w:rFonts w:hint="eastAsia"/>
                <w:sz w:val="21"/>
                <w:szCs w:val="21"/>
                <w:lang w:val="en-US" w:eastAsia="zh-CN"/>
              </w:rPr>
              <w:t>2</w:t>
            </w:r>
            <w:r>
              <w:rPr>
                <w:sz w:val="21"/>
                <w:szCs w:val="21"/>
              </w:rPr>
              <w:t>-N1QMS-</w:t>
            </w:r>
            <w:r>
              <w:rPr>
                <w:rFonts w:hint="eastAsia"/>
                <w:sz w:val="21"/>
                <w:szCs w:val="21"/>
              </w:rPr>
              <w:t>2244880</w:t>
            </w:r>
          </w:p>
          <w:p>
            <w:pPr>
              <w:ind w:left="117"/>
              <w:jc w:val="center"/>
              <w:rPr>
                <w:sz w:val="21"/>
                <w:szCs w:val="21"/>
              </w:rPr>
            </w:pPr>
            <w:r>
              <w:rPr>
                <w:sz w:val="21"/>
                <w:szCs w:val="21"/>
              </w:rPr>
              <w:t>202</w:t>
            </w:r>
            <w:r>
              <w:rPr>
                <w:rFonts w:hint="eastAsia"/>
                <w:sz w:val="21"/>
                <w:szCs w:val="21"/>
                <w:lang w:val="en-US" w:eastAsia="zh-CN"/>
              </w:rPr>
              <w:t>1</w:t>
            </w:r>
            <w:r>
              <w:rPr>
                <w:sz w:val="21"/>
                <w:szCs w:val="21"/>
              </w:rPr>
              <w:t>-N1EMS-</w:t>
            </w:r>
            <w:r>
              <w:rPr>
                <w:rFonts w:hint="eastAsia"/>
                <w:sz w:val="21"/>
                <w:szCs w:val="21"/>
              </w:rPr>
              <w:t>1244880</w:t>
            </w:r>
          </w:p>
          <w:p>
            <w:pPr>
              <w:ind w:left="117"/>
              <w:jc w:val="center"/>
              <w:rPr>
                <w:sz w:val="21"/>
                <w:szCs w:val="21"/>
              </w:rPr>
            </w:pPr>
            <w:r>
              <w:rPr>
                <w:sz w:val="21"/>
                <w:szCs w:val="21"/>
              </w:rPr>
              <w:t>202</w:t>
            </w:r>
            <w:r>
              <w:rPr>
                <w:rFonts w:hint="eastAsia"/>
                <w:sz w:val="21"/>
                <w:szCs w:val="21"/>
                <w:lang w:val="en-US" w:eastAsia="zh-CN"/>
              </w:rPr>
              <w:t>2</w:t>
            </w:r>
            <w:r>
              <w:rPr>
                <w:sz w:val="21"/>
                <w:szCs w:val="21"/>
              </w:rPr>
              <w:t>-N1OHSMS-</w:t>
            </w:r>
            <w:r>
              <w:rPr>
                <w:rFonts w:hint="eastAsia"/>
                <w:sz w:val="21"/>
                <w:szCs w:val="21"/>
              </w:rPr>
              <w:t>1244880</w:t>
            </w:r>
          </w:p>
        </w:tc>
        <w:tc>
          <w:tcPr>
            <w:tcW w:w="3826" w:type="dxa"/>
            <w:gridSpan w:val="9"/>
            <w:vAlign w:val="center"/>
          </w:tcPr>
          <w:p>
            <w:pPr>
              <w:jc w:val="center"/>
              <w:rPr>
                <w:sz w:val="21"/>
                <w:szCs w:val="21"/>
              </w:rPr>
            </w:pPr>
            <w:r>
              <w:rPr>
                <w:sz w:val="21"/>
                <w:szCs w:val="21"/>
              </w:rPr>
              <w:t>Q:18.05.02</w:t>
            </w:r>
          </w:p>
          <w:p>
            <w:pPr>
              <w:jc w:val="center"/>
              <w:rPr>
                <w:sz w:val="21"/>
                <w:szCs w:val="21"/>
              </w:rPr>
            </w:pPr>
            <w:r>
              <w:rPr>
                <w:sz w:val="21"/>
                <w:szCs w:val="21"/>
              </w:rPr>
              <w:t>E:18.05.02</w:t>
            </w:r>
          </w:p>
          <w:p>
            <w:pPr>
              <w:jc w:val="center"/>
              <w:rPr>
                <w:sz w:val="21"/>
                <w:szCs w:val="21"/>
              </w:rPr>
            </w:pPr>
            <w:r>
              <w:rPr>
                <w:sz w:val="21"/>
                <w:szCs w:val="21"/>
              </w:rPr>
              <w:t>O:18.05.02</w:t>
            </w:r>
            <w:bookmarkStart w:id="29" w:name="_GoBack"/>
            <w:bookmarkEnd w:id="29"/>
          </w:p>
        </w:tc>
        <w:tc>
          <w:tcPr>
            <w:tcW w:w="1560" w:type="dxa"/>
            <w:gridSpan w:val="2"/>
            <w:vAlign w:val="center"/>
          </w:tcPr>
          <w:p>
            <w:pPr>
              <w:jc w:val="center"/>
              <w:rPr>
                <w:sz w:val="21"/>
                <w:szCs w:val="21"/>
              </w:rPr>
            </w:pPr>
            <w:r>
              <w:rPr>
                <w:rFonts w:hint="eastAsia"/>
                <w:sz w:val="21"/>
                <w:szCs w:val="21"/>
              </w:rPr>
              <w:t>13831886852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2024-05-27</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06D46C97"/>
    <w:rsid w:val="348A3B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1252</Words>
  <Characters>1752</Characters>
  <Lines>11</Lines>
  <Paragraphs>3</Paragraphs>
  <TotalTime>0</TotalTime>
  <ScaleCrop>false</ScaleCrop>
  <LinksUpToDate>false</LinksUpToDate>
  <CharactersWithSpaces>1802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2024-05-31T01:55:40Z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