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509" w:rsidRDefault="00D520E2">
      <w:pPr>
        <w:wordWrap w:val="0"/>
        <w:ind w:rightChars="191" w:right="401"/>
        <w:jc w:val="right"/>
        <w:rPr>
          <w:szCs w:val="44"/>
          <w:u w:val="single"/>
        </w:rPr>
      </w:pPr>
      <w:r>
        <w:rPr>
          <w:rFonts w:hint="eastAsia"/>
        </w:rPr>
        <w:t xml:space="preserve">                                                  </w:t>
      </w:r>
      <w:r>
        <w:rPr>
          <w:rFonts w:ascii="宋体" w:hAnsi="宋体" w:hint="eastAsia"/>
          <w:sz w:val="18"/>
        </w:rPr>
        <w:t>编</w:t>
      </w:r>
      <w:r>
        <w:rPr>
          <w:rFonts w:ascii="宋体" w:hAnsi="宋体" w:hint="eastAsia"/>
          <w:sz w:val="18"/>
        </w:rPr>
        <w:t xml:space="preserve">  </w:t>
      </w:r>
      <w:r>
        <w:rPr>
          <w:rFonts w:ascii="宋体" w:hAnsi="宋体" w:hint="eastAsia"/>
          <w:sz w:val="18"/>
        </w:rPr>
        <w:t>号：</w:t>
      </w:r>
      <w:r>
        <w:rPr>
          <w:szCs w:val="44"/>
          <w:u w:val="single"/>
        </w:rPr>
        <w:t xml:space="preserve"> </w:t>
      </w:r>
      <w:bookmarkStart w:id="0" w:name="合同编号"/>
      <w:r>
        <w:rPr>
          <w:rFonts w:hint="eastAsia"/>
          <w:szCs w:val="44"/>
          <w:u w:val="single"/>
        </w:rPr>
        <w:t>0204-2020-Q</w:t>
      </w:r>
      <w:bookmarkEnd w:id="0"/>
    </w:p>
    <w:p w:rsidR="00DC7509" w:rsidRDefault="00DC7509">
      <w:pPr>
        <w:wordWrap w:val="0"/>
        <w:ind w:rightChars="191" w:right="401"/>
        <w:jc w:val="center"/>
        <w:rPr>
          <w:rFonts w:ascii="宋体" w:hAnsi="宋体"/>
          <w:sz w:val="18"/>
        </w:rPr>
      </w:pPr>
    </w:p>
    <w:p w:rsidR="00DC7509" w:rsidRDefault="00DC7509">
      <w:pPr>
        <w:ind w:rightChars="191" w:right="401"/>
        <w:jc w:val="center"/>
        <w:rPr>
          <w:rFonts w:ascii="宋体" w:hAnsi="宋体"/>
          <w:b/>
          <w:sz w:val="30"/>
        </w:rPr>
      </w:pPr>
    </w:p>
    <w:p w:rsidR="00DC7509" w:rsidRDefault="00D520E2" w:rsidP="00434265">
      <w:pPr>
        <w:snapToGrid w:val="0"/>
        <w:spacing w:afterLines="30"/>
        <w:jc w:val="center"/>
        <w:rPr>
          <w:rFonts w:ascii="楷体" w:eastAsia="楷体" w:hAnsi="楷体"/>
          <w:b/>
          <w:color w:val="000000" w:themeColor="text1"/>
          <w:sz w:val="84"/>
          <w:szCs w:val="84"/>
        </w:rPr>
      </w:pPr>
      <w:r>
        <w:rPr>
          <w:noProof/>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8" cstate="print"/>
                    <a:stretch>
                      <a:fillRect/>
                    </a:stretch>
                  </pic:blipFill>
                  <pic:spPr>
                    <a:xfrm>
                      <a:off x="0" y="0"/>
                      <a:ext cx="1724025" cy="1490345"/>
                    </a:xfrm>
                    <a:prstGeom prst="rect">
                      <a:avLst/>
                    </a:prstGeom>
                    <a:noFill/>
                    <a:ln w="9525">
                      <a:noFill/>
                    </a:ln>
                  </pic:spPr>
                </pic:pic>
              </a:graphicData>
            </a:graphic>
          </wp:anchor>
        </w:drawing>
      </w:r>
    </w:p>
    <w:p w:rsidR="00DC7509" w:rsidRDefault="00DC7509" w:rsidP="00434265">
      <w:pPr>
        <w:snapToGrid w:val="0"/>
        <w:spacing w:afterLines="30"/>
        <w:jc w:val="center"/>
        <w:rPr>
          <w:rFonts w:ascii="楷体" w:eastAsia="楷体" w:hAnsi="楷体"/>
          <w:b/>
          <w:color w:val="000000" w:themeColor="text1"/>
          <w:sz w:val="52"/>
          <w:szCs w:val="52"/>
        </w:rPr>
      </w:pPr>
    </w:p>
    <w:p w:rsidR="00DC7509" w:rsidRDefault="00DC7509" w:rsidP="00434265">
      <w:pPr>
        <w:snapToGrid w:val="0"/>
        <w:spacing w:afterLines="30"/>
        <w:jc w:val="center"/>
        <w:rPr>
          <w:rFonts w:ascii="楷体" w:eastAsia="楷体" w:hAnsi="楷体"/>
          <w:b/>
          <w:color w:val="000000" w:themeColor="text1"/>
          <w:sz w:val="52"/>
          <w:szCs w:val="52"/>
        </w:rPr>
      </w:pPr>
    </w:p>
    <w:p w:rsidR="00DC7509" w:rsidRDefault="00DC7509" w:rsidP="00434265">
      <w:pPr>
        <w:snapToGrid w:val="0"/>
        <w:spacing w:afterLines="30"/>
        <w:jc w:val="center"/>
        <w:rPr>
          <w:rFonts w:ascii="楷体" w:eastAsia="楷体" w:hAnsi="楷体"/>
          <w:b/>
          <w:color w:val="000000" w:themeColor="text1"/>
          <w:sz w:val="52"/>
          <w:szCs w:val="52"/>
        </w:rPr>
      </w:pPr>
    </w:p>
    <w:p w:rsidR="00DC7509" w:rsidRDefault="00D520E2" w:rsidP="00434265">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DC7509" w:rsidRDefault="00DC7509" w:rsidP="00434265">
      <w:pPr>
        <w:snapToGrid w:val="0"/>
        <w:spacing w:afterLines="30"/>
        <w:rPr>
          <w:rFonts w:ascii="楷体" w:eastAsia="楷体" w:hAnsi="楷体"/>
          <w:b/>
          <w:color w:val="000000" w:themeColor="text1"/>
          <w:sz w:val="36"/>
          <w:szCs w:val="36"/>
        </w:rPr>
      </w:pPr>
    </w:p>
    <w:p w:rsidR="00DC7509" w:rsidRDefault="00DC7509" w:rsidP="00434265">
      <w:pPr>
        <w:snapToGrid w:val="0"/>
        <w:spacing w:afterLines="30"/>
        <w:jc w:val="center"/>
        <w:rPr>
          <w:rFonts w:ascii="楷体" w:eastAsia="楷体" w:hAnsi="楷体"/>
          <w:b/>
          <w:color w:val="000000" w:themeColor="text1"/>
          <w:sz w:val="32"/>
          <w:szCs w:val="32"/>
        </w:rPr>
      </w:pPr>
    </w:p>
    <w:p w:rsidR="00DC7509" w:rsidRDefault="00D520E2" w:rsidP="00434265">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受审核方：</w:t>
      </w:r>
      <w:bookmarkStart w:id="1" w:name="组织名称"/>
      <w:r>
        <w:rPr>
          <w:rFonts w:ascii="楷体" w:eastAsia="楷体" w:hAnsi="楷体"/>
          <w:b/>
          <w:color w:val="000000" w:themeColor="text1"/>
          <w:sz w:val="32"/>
          <w:szCs w:val="32"/>
          <w:u w:val="single"/>
        </w:rPr>
        <w:t>贵阳品亿商贸有限公司</w:t>
      </w:r>
      <w:bookmarkEnd w:id="1"/>
    </w:p>
    <w:p w:rsidR="00DC7509" w:rsidRDefault="00D520E2" w:rsidP="00434265">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DC7509" w:rsidRDefault="00D520E2" w:rsidP="00434265">
      <w:pPr>
        <w:snapToGrid w:val="0"/>
        <w:spacing w:afterLines="30"/>
        <w:ind w:firstLineChars="298" w:firstLine="626"/>
        <w:rPr>
          <w:rFonts w:ascii="楷体" w:eastAsia="楷体" w:hAnsi="楷体"/>
          <w:b/>
          <w:color w:val="000000" w:themeColor="text1"/>
          <w:sz w:val="32"/>
          <w:szCs w:val="32"/>
        </w:rPr>
      </w:pPr>
      <w:r>
        <w:rPr>
          <w:rFonts w:ascii="宋体" w:hAnsi="宋体" w:hint="eastAsia"/>
        </w:rPr>
        <w:t>☑</w:t>
      </w:r>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DC7509" w:rsidRDefault="00D520E2" w:rsidP="00434265">
      <w:pPr>
        <w:snapToGrid w:val="0"/>
        <w:spacing w:afterLines="30"/>
        <w:ind w:firstLineChars="298" w:firstLine="626"/>
        <w:rPr>
          <w:rFonts w:ascii="楷体" w:eastAsia="楷体" w:hAnsi="楷体"/>
          <w:b/>
          <w:color w:val="000000" w:themeColor="text1"/>
          <w:sz w:val="32"/>
          <w:szCs w:val="32"/>
        </w:rPr>
      </w:pPr>
      <w:r>
        <w:rPr>
          <w:rFonts w:ascii="宋体" w:hAnsi="宋体" w:hint="eastAsia"/>
        </w:rPr>
        <w:t>□</w:t>
      </w:r>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DC7509" w:rsidRDefault="00D520E2" w:rsidP="00434265">
      <w:pPr>
        <w:snapToGrid w:val="0"/>
        <w:spacing w:afterLines="30"/>
        <w:ind w:firstLineChars="298" w:firstLine="626"/>
        <w:rPr>
          <w:rFonts w:ascii="楷体" w:eastAsia="楷体" w:hAnsi="楷体"/>
          <w:b/>
          <w:color w:val="000000" w:themeColor="text1"/>
          <w:sz w:val="32"/>
          <w:szCs w:val="32"/>
        </w:rPr>
      </w:pPr>
      <w:r>
        <w:rPr>
          <w:rFonts w:ascii="宋体" w:hAnsi="宋体" w:hint="eastAsia"/>
        </w:rPr>
        <w:t>□</w:t>
      </w:r>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DC7509" w:rsidRDefault="00DC7509" w:rsidP="00434265">
      <w:pPr>
        <w:snapToGrid w:val="0"/>
        <w:spacing w:afterLines="30"/>
        <w:jc w:val="center"/>
        <w:rPr>
          <w:rFonts w:ascii="楷体" w:eastAsia="楷体" w:hAnsi="楷体"/>
          <w:b/>
          <w:color w:val="000000" w:themeColor="text1"/>
          <w:sz w:val="84"/>
          <w:szCs w:val="84"/>
        </w:rPr>
      </w:pPr>
    </w:p>
    <w:p w:rsidR="00DC7509" w:rsidRDefault="00D520E2" w:rsidP="00434265">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DC7509" w:rsidRDefault="00D520E2">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DC7509" w:rsidRPr="00DC7509">
        <w:rPr>
          <w:rFonts w:hint="eastAsia"/>
        </w:rPr>
        <w:fldChar w:fldCharType="begin"/>
      </w:r>
      <w:r>
        <w:instrText xml:space="preserve"> HYPERLINK "</w:instrText>
      </w:r>
      <w:r>
        <w:instrText xml:space="preserve">http://www.china-isc.org.cn" </w:instrText>
      </w:r>
      <w:r w:rsidR="00DC7509" w:rsidRPr="00DC7509">
        <w:rPr>
          <w:rFonts w:hint="eastAsia"/>
        </w:rPr>
        <w:fldChar w:fldCharType="separate"/>
      </w:r>
      <w:r>
        <w:rPr>
          <w:rStyle w:val="a9"/>
          <w:rFonts w:ascii="楷体" w:eastAsia="楷体" w:hAnsi="楷体" w:hint="eastAsia"/>
          <w:b/>
          <w:sz w:val="36"/>
          <w:szCs w:val="36"/>
        </w:rPr>
        <w:t>www.china-isc.org.cn</w:t>
      </w:r>
      <w:r w:rsidR="00DC7509">
        <w:rPr>
          <w:rStyle w:val="a9"/>
          <w:rFonts w:ascii="楷体" w:eastAsia="楷体" w:hAnsi="楷体" w:hint="eastAsia"/>
          <w:b/>
          <w:sz w:val="36"/>
          <w:szCs w:val="36"/>
        </w:rPr>
        <w:fldChar w:fldCharType="end"/>
      </w:r>
    </w:p>
    <w:p w:rsidR="00DC7509" w:rsidRDefault="00DC7509">
      <w:pPr>
        <w:widowControl/>
        <w:ind w:firstLineChars="601" w:firstLine="2172"/>
        <w:jc w:val="left"/>
        <w:rPr>
          <w:rFonts w:ascii="楷体" w:eastAsia="楷体" w:hAnsi="楷体"/>
          <w:b/>
          <w:color w:val="000000" w:themeColor="text1"/>
          <w:sz w:val="36"/>
          <w:szCs w:val="36"/>
        </w:rPr>
      </w:pPr>
    </w:p>
    <w:p w:rsidR="00DC7509" w:rsidRDefault="00DC7509">
      <w:pPr>
        <w:widowControl/>
        <w:ind w:firstLineChars="601" w:firstLine="2172"/>
        <w:jc w:val="left"/>
        <w:rPr>
          <w:rFonts w:ascii="楷体" w:eastAsia="楷体" w:hAnsi="楷体"/>
          <w:b/>
          <w:color w:val="000000" w:themeColor="text1"/>
          <w:sz w:val="36"/>
          <w:szCs w:val="36"/>
        </w:rPr>
      </w:pPr>
    </w:p>
    <w:p w:rsidR="00DC7509" w:rsidRDefault="00DC7509">
      <w:pPr>
        <w:widowControl/>
        <w:ind w:firstLineChars="601" w:firstLine="2172"/>
        <w:jc w:val="left"/>
        <w:rPr>
          <w:rFonts w:ascii="楷体" w:eastAsia="楷体" w:hAnsi="楷体"/>
          <w:b/>
          <w:color w:val="000000" w:themeColor="text1"/>
          <w:sz w:val="36"/>
          <w:szCs w:val="36"/>
        </w:rPr>
      </w:pPr>
    </w:p>
    <w:p w:rsidR="00DC7509" w:rsidRDefault="00DC7509">
      <w:pPr>
        <w:widowControl/>
        <w:ind w:firstLineChars="601" w:firstLine="2172"/>
        <w:jc w:val="left"/>
        <w:rPr>
          <w:rFonts w:ascii="楷体" w:eastAsia="楷体" w:hAnsi="楷体"/>
          <w:b/>
          <w:color w:val="000000" w:themeColor="text1"/>
          <w:sz w:val="36"/>
          <w:szCs w:val="36"/>
        </w:rPr>
      </w:pPr>
    </w:p>
    <w:p w:rsidR="00DC7509" w:rsidRDefault="00D520E2">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rsidR="00DC7509">
        <w:trPr>
          <w:trHeight w:val="354"/>
        </w:trPr>
        <w:tc>
          <w:tcPr>
            <w:tcW w:w="1697" w:type="dxa"/>
            <w:vAlign w:val="center"/>
          </w:tcPr>
          <w:p w:rsidR="00DC7509" w:rsidRDefault="00D520E2">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DC7509" w:rsidRDefault="00D520E2">
            <w:pPr>
              <w:rPr>
                <w:b/>
                <w:color w:val="000000" w:themeColor="text1"/>
                <w:sz w:val="20"/>
                <w:szCs w:val="20"/>
              </w:rPr>
            </w:pPr>
            <w:r>
              <w:rPr>
                <w:rFonts w:hint="eastAsia"/>
                <w:b/>
                <w:color w:val="000000" w:themeColor="text1"/>
                <w:sz w:val="20"/>
                <w:szCs w:val="20"/>
              </w:rPr>
              <w:t>北京国标联合认证有限公司</w:t>
            </w:r>
          </w:p>
        </w:tc>
      </w:tr>
      <w:tr w:rsidR="00DC7509">
        <w:trPr>
          <w:trHeight w:val="377"/>
        </w:trPr>
        <w:tc>
          <w:tcPr>
            <w:tcW w:w="1697" w:type="dxa"/>
            <w:vAlign w:val="center"/>
          </w:tcPr>
          <w:p w:rsidR="00DC7509" w:rsidRDefault="00D520E2">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DC7509" w:rsidRDefault="00D520E2">
            <w:pPr>
              <w:pStyle w:val="aa"/>
              <w:ind w:left="-142" w:firstLineChars="0" w:firstLine="0"/>
              <w:rPr>
                <w:b/>
                <w:color w:val="000000" w:themeColor="text1"/>
                <w:sz w:val="20"/>
                <w:szCs w:val="20"/>
                <w:lang w:val="de-DE"/>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r>
              <w:rPr>
                <w:rFonts w:hint="eastAsia"/>
                <w:b/>
                <w:color w:val="000000" w:themeColor="text1"/>
                <w:sz w:val="20"/>
                <w:szCs w:val="20"/>
              </w:rPr>
              <w:t>号</w:t>
            </w:r>
          </w:p>
        </w:tc>
        <w:tc>
          <w:tcPr>
            <w:tcW w:w="692" w:type="dxa"/>
            <w:vAlign w:val="center"/>
          </w:tcPr>
          <w:p w:rsidR="00DC7509" w:rsidRDefault="00D520E2">
            <w:pPr>
              <w:rPr>
                <w:b/>
                <w:color w:val="000000" w:themeColor="text1"/>
                <w:sz w:val="20"/>
                <w:szCs w:val="20"/>
              </w:rPr>
            </w:pPr>
            <w:r>
              <w:rPr>
                <w:rFonts w:hint="eastAsia"/>
                <w:b/>
                <w:color w:val="000000" w:themeColor="text1"/>
                <w:sz w:val="20"/>
                <w:szCs w:val="20"/>
              </w:rPr>
              <w:t>邮编</w:t>
            </w:r>
          </w:p>
        </w:tc>
        <w:tc>
          <w:tcPr>
            <w:tcW w:w="1641" w:type="dxa"/>
            <w:vAlign w:val="center"/>
          </w:tcPr>
          <w:p w:rsidR="00DC7509" w:rsidRDefault="00D520E2">
            <w:pPr>
              <w:rPr>
                <w:b/>
                <w:color w:val="000000" w:themeColor="text1"/>
                <w:sz w:val="20"/>
                <w:szCs w:val="20"/>
              </w:rPr>
            </w:pPr>
            <w:r>
              <w:rPr>
                <w:rFonts w:hint="eastAsia"/>
                <w:b/>
                <w:color w:val="000000" w:themeColor="text1"/>
                <w:sz w:val="20"/>
                <w:szCs w:val="20"/>
              </w:rPr>
              <w:t>100101</w:t>
            </w:r>
          </w:p>
        </w:tc>
      </w:tr>
      <w:tr w:rsidR="00DC7509">
        <w:trPr>
          <w:trHeight w:val="377"/>
        </w:trPr>
        <w:tc>
          <w:tcPr>
            <w:tcW w:w="1697" w:type="dxa"/>
            <w:vAlign w:val="center"/>
          </w:tcPr>
          <w:p w:rsidR="00DC7509" w:rsidRDefault="00D520E2">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DC7509" w:rsidRDefault="00D520E2">
            <w:pPr>
              <w:rPr>
                <w:b/>
                <w:color w:val="000000" w:themeColor="text1"/>
                <w:sz w:val="20"/>
                <w:szCs w:val="20"/>
              </w:rPr>
            </w:pPr>
            <w:r>
              <w:rPr>
                <w:rFonts w:hint="eastAsia"/>
                <w:b/>
                <w:color w:val="000000" w:themeColor="text1"/>
                <w:sz w:val="20"/>
                <w:szCs w:val="20"/>
              </w:rPr>
              <w:t>010-51095332</w:t>
            </w:r>
          </w:p>
        </w:tc>
        <w:tc>
          <w:tcPr>
            <w:tcW w:w="1086" w:type="dxa"/>
            <w:vAlign w:val="center"/>
          </w:tcPr>
          <w:p w:rsidR="00DC7509" w:rsidRDefault="00D520E2">
            <w:pPr>
              <w:rPr>
                <w:b/>
                <w:color w:val="000000" w:themeColor="text1"/>
                <w:sz w:val="20"/>
                <w:szCs w:val="20"/>
              </w:rPr>
            </w:pPr>
            <w:r>
              <w:rPr>
                <w:rFonts w:hint="eastAsia"/>
                <w:b/>
                <w:color w:val="000000" w:themeColor="text1"/>
                <w:sz w:val="20"/>
                <w:szCs w:val="20"/>
              </w:rPr>
              <w:t>传真</w:t>
            </w:r>
          </w:p>
        </w:tc>
        <w:tc>
          <w:tcPr>
            <w:tcW w:w="1527" w:type="dxa"/>
            <w:vAlign w:val="center"/>
          </w:tcPr>
          <w:p w:rsidR="00DC7509" w:rsidRDefault="00D520E2">
            <w:pPr>
              <w:rPr>
                <w:b/>
                <w:color w:val="000000" w:themeColor="text1"/>
                <w:sz w:val="20"/>
                <w:szCs w:val="20"/>
              </w:rPr>
            </w:pPr>
            <w:r>
              <w:rPr>
                <w:rFonts w:hint="eastAsia"/>
                <w:b/>
                <w:color w:val="000000" w:themeColor="text1"/>
                <w:sz w:val="20"/>
                <w:szCs w:val="20"/>
              </w:rPr>
              <w:t>51095332</w:t>
            </w:r>
          </w:p>
        </w:tc>
        <w:tc>
          <w:tcPr>
            <w:tcW w:w="865" w:type="dxa"/>
            <w:vAlign w:val="center"/>
          </w:tcPr>
          <w:p w:rsidR="00DC7509" w:rsidRDefault="00D520E2">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DC7509" w:rsidRDefault="00DC7509">
            <w:pPr>
              <w:rPr>
                <w:b/>
                <w:color w:val="000000" w:themeColor="text1"/>
                <w:sz w:val="20"/>
                <w:szCs w:val="20"/>
              </w:rPr>
            </w:pPr>
          </w:p>
        </w:tc>
      </w:tr>
      <w:tr w:rsidR="00DC7509">
        <w:trPr>
          <w:trHeight w:val="428"/>
        </w:trPr>
        <w:tc>
          <w:tcPr>
            <w:tcW w:w="9863" w:type="dxa"/>
            <w:gridSpan w:val="9"/>
            <w:vAlign w:val="center"/>
          </w:tcPr>
          <w:p w:rsidR="00DC7509" w:rsidRDefault="00D520E2">
            <w:pPr>
              <w:rPr>
                <w:b/>
                <w:color w:val="000000" w:themeColor="text1"/>
                <w:sz w:val="20"/>
                <w:szCs w:val="20"/>
              </w:rPr>
            </w:pPr>
            <w:r>
              <w:rPr>
                <w:rFonts w:hint="eastAsia"/>
                <w:b/>
                <w:color w:val="000000" w:themeColor="text1"/>
                <w:sz w:val="20"/>
                <w:szCs w:val="20"/>
              </w:rPr>
              <w:t>审核组成员</w:t>
            </w:r>
          </w:p>
        </w:tc>
      </w:tr>
      <w:tr w:rsidR="00DC7509">
        <w:trPr>
          <w:trHeight w:val="645"/>
        </w:trPr>
        <w:tc>
          <w:tcPr>
            <w:tcW w:w="1844" w:type="dxa"/>
            <w:gridSpan w:val="2"/>
            <w:vAlign w:val="center"/>
          </w:tcPr>
          <w:p w:rsidR="00DC7509" w:rsidRDefault="00D520E2">
            <w:pPr>
              <w:jc w:val="center"/>
              <w:rPr>
                <w:b/>
                <w:color w:val="000000" w:themeColor="text1"/>
                <w:sz w:val="20"/>
                <w:szCs w:val="20"/>
              </w:rPr>
            </w:pPr>
            <w:r>
              <w:rPr>
                <w:rFonts w:hint="eastAsia"/>
                <w:b/>
                <w:color w:val="000000" w:themeColor="text1"/>
                <w:sz w:val="20"/>
                <w:szCs w:val="20"/>
              </w:rPr>
              <w:t>姓名</w:t>
            </w:r>
          </w:p>
        </w:tc>
        <w:tc>
          <w:tcPr>
            <w:tcW w:w="992" w:type="dxa"/>
            <w:vAlign w:val="center"/>
          </w:tcPr>
          <w:p w:rsidR="00DC7509" w:rsidRDefault="00D520E2">
            <w:pPr>
              <w:jc w:val="center"/>
              <w:rPr>
                <w:b/>
                <w:color w:val="000000" w:themeColor="text1"/>
                <w:sz w:val="20"/>
                <w:szCs w:val="20"/>
              </w:rPr>
            </w:pPr>
            <w:r>
              <w:rPr>
                <w:rFonts w:hint="eastAsia"/>
                <w:b/>
                <w:color w:val="000000" w:themeColor="text1"/>
                <w:sz w:val="20"/>
                <w:szCs w:val="20"/>
              </w:rPr>
              <w:t>性别</w:t>
            </w:r>
          </w:p>
        </w:tc>
        <w:tc>
          <w:tcPr>
            <w:tcW w:w="1216" w:type="dxa"/>
            <w:vAlign w:val="center"/>
          </w:tcPr>
          <w:p w:rsidR="00DC7509" w:rsidRDefault="00D520E2">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rsidR="00DC7509" w:rsidRDefault="00D520E2">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rsidR="00DC7509" w:rsidRDefault="00D520E2">
            <w:pPr>
              <w:jc w:val="center"/>
              <w:rPr>
                <w:b/>
                <w:color w:val="000000" w:themeColor="text1"/>
                <w:sz w:val="20"/>
                <w:szCs w:val="20"/>
              </w:rPr>
            </w:pPr>
            <w:r>
              <w:rPr>
                <w:rFonts w:hint="eastAsia"/>
                <w:b/>
                <w:color w:val="000000" w:themeColor="text1"/>
                <w:sz w:val="20"/>
                <w:szCs w:val="20"/>
              </w:rPr>
              <w:t>专业代码</w:t>
            </w:r>
          </w:p>
        </w:tc>
      </w:tr>
      <w:tr w:rsidR="00DC7509">
        <w:trPr>
          <w:trHeight w:val="510"/>
        </w:trPr>
        <w:tc>
          <w:tcPr>
            <w:tcW w:w="1844" w:type="dxa"/>
            <w:gridSpan w:val="2"/>
            <w:vAlign w:val="center"/>
          </w:tcPr>
          <w:p w:rsidR="00DC7509" w:rsidRDefault="00D520E2">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DC7509" w:rsidRDefault="00D520E2">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DC7509" w:rsidRDefault="00D520E2">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DC7509" w:rsidRDefault="00D520E2">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DC7509" w:rsidRDefault="00D520E2">
            <w:pPr>
              <w:spacing w:line="240" w:lineRule="exact"/>
              <w:jc w:val="center"/>
              <w:rPr>
                <w:b/>
                <w:color w:val="000000" w:themeColor="text1"/>
                <w:sz w:val="20"/>
                <w:szCs w:val="20"/>
              </w:rPr>
            </w:pPr>
            <w:r>
              <w:rPr>
                <w:b/>
                <w:color w:val="000000" w:themeColor="text1"/>
                <w:sz w:val="20"/>
                <w:szCs w:val="20"/>
              </w:rPr>
              <w:t>22.03.02</w:t>
            </w:r>
          </w:p>
        </w:tc>
      </w:tr>
      <w:tr w:rsidR="00DC7509">
        <w:trPr>
          <w:trHeight w:val="351"/>
        </w:trPr>
        <w:tc>
          <w:tcPr>
            <w:tcW w:w="9863" w:type="dxa"/>
            <w:gridSpan w:val="9"/>
            <w:vAlign w:val="center"/>
          </w:tcPr>
          <w:p w:rsidR="00DC7509" w:rsidRDefault="00D520E2">
            <w:pPr>
              <w:rPr>
                <w:b/>
                <w:color w:val="000000" w:themeColor="text1"/>
                <w:sz w:val="20"/>
                <w:szCs w:val="20"/>
              </w:rPr>
            </w:pPr>
            <w:r>
              <w:rPr>
                <w:rFonts w:hint="eastAsia"/>
                <w:b/>
                <w:color w:val="000000" w:themeColor="text1"/>
                <w:sz w:val="20"/>
                <w:szCs w:val="20"/>
              </w:rPr>
              <w:t>与审核组同行人员</w:t>
            </w:r>
          </w:p>
        </w:tc>
      </w:tr>
      <w:tr w:rsidR="00DC7509">
        <w:trPr>
          <w:trHeight w:val="351"/>
        </w:trPr>
        <w:tc>
          <w:tcPr>
            <w:tcW w:w="1844" w:type="dxa"/>
            <w:gridSpan w:val="2"/>
            <w:vAlign w:val="center"/>
          </w:tcPr>
          <w:p w:rsidR="00DC7509" w:rsidRDefault="00D520E2">
            <w:pPr>
              <w:rPr>
                <w:b/>
                <w:color w:val="000000" w:themeColor="text1"/>
                <w:sz w:val="20"/>
                <w:szCs w:val="20"/>
              </w:rPr>
            </w:pPr>
            <w:r>
              <w:rPr>
                <w:rFonts w:hint="eastAsia"/>
                <w:b/>
                <w:color w:val="000000" w:themeColor="text1"/>
                <w:sz w:val="20"/>
                <w:szCs w:val="20"/>
              </w:rPr>
              <w:t>姓名</w:t>
            </w:r>
          </w:p>
        </w:tc>
        <w:tc>
          <w:tcPr>
            <w:tcW w:w="992" w:type="dxa"/>
            <w:vAlign w:val="center"/>
          </w:tcPr>
          <w:p w:rsidR="00DC7509" w:rsidRDefault="00D520E2">
            <w:pPr>
              <w:rPr>
                <w:b/>
                <w:color w:val="000000" w:themeColor="text1"/>
                <w:sz w:val="20"/>
                <w:szCs w:val="20"/>
              </w:rPr>
            </w:pPr>
            <w:r>
              <w:rPr>
                <w:rFonts w:hint="eastAsia"/>
                <w:b/>
                <w:color w:val="000000" w:themeColor="text1"/>
                <w:sz w:val="20"/>
                <w:szCs w:val="20"/>
              </w:rPr>
              <w:t>性别</w:t>
            </w:r>
          </w:p>
        </w:tc>
        <w:tc>
          <w:tcPr>
            <w:tcW w:w="1216" w:type="dxa"/>
            <w:vAlign w:val="center"/>
          </w:tcPr>
          <w:p w:rsidR="00DC7509" w:rsidRDefault="00D520E2">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DC7509" w:rsidRDefault="00D520E2">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DC7509" w:rsidRDefault="00D520E2">
            <w:pPr>
              <w:rPr>
                <w:b/>
                <w:color w:val="000000" w:themeColor="text1"/>
                <w:sz w:val="20"/>
                <w:szCs w:val="20"/>
              </w:rPr>
            </w:pPr>
            <w:r>
              <w:rPr>
                <w:rFonts w:hint="eastAsia"/>
                <w:b/>
                <w:color w:val="000000" w:themeColor="text1"/>
                <w:sz w:val="20"/>
                <w:szCs w:val="20"/>
              </w:rPr>
              <w:t>备注</w:t>
            </w:r>
          </w:p>
        </w:tc>
      </w:tr>
      <w:tr w:rsidR="00DC7509">
        <w:trPr>
          <w:trHeight w:val="351"/>
        </w:trPr>
        <w:tc>
          <w:tcPr>
            <w:tcW w:w="1844" w:type="dxa"/>
            <w:gridSpan w:val="2"/>
            <w:vAlign w:val="center"/>
          </w:tcPr>
          <w:p w:rsidR="00DC7509" w:rsidRDefault="00DC7509">
            <w:pPr>
              <w:rPr>
                <w:b/>
                <w:color w:val="000000" w:themeColor="text1"/>
              </w:rPr>
            </w:pPr>
          </w:p>
        </w:tc>
        <w:tc>
          <w:tcPr>
            <w:tcW w:w="992" w:type="dxa"/>
            <w:vAlign w:val="center"/>
          </w:tcPr>
          <w:p w:rsidR="00DC7509" w:rsidRDefault="00DC7509">
            <w:pPr>
              <w:rPr>
                <w:b/>
                <w:color w:val="000000" w:themeColor="text1"/>
              </w:rPr>
            </w:pPr>
          </w:p>
        </w:tc>
        <w:tc>
          <w:tcPr>
            <w:tcW w:w="1216" w:type="dxa"/>
            <w:vAlign w:val="center"/>
          </w:tcPr>
          <w:p w:rsidR="00DC7509" w:rsidRDefault="00DC7509">
            <w:pPr>
              <w:rPr>
                <w:b/>
                <w:color w:val="000000" w:themeColor="text1"/>
              </w:rPr>
            </w:pPr>
          </w:p>
        </w:tc>
        <w:tc>
          <w:tcPr>
            <w:tcW w:w="3478" w:type="dxa"/>
            <w:gridSpan w:val="3"/>
            <w:vAlign w:val="center"/>
          </w:tcPr>
          <w:p w:rsidR="00DC7509" w:rsidRDefault="00DC7509">
            <w:pPr>
              <w:rPr>
                <w:b/>
                <w:color w:val="000000" w:themeColor="text1"/>
              </w:rPr>
            </w:pPr>
          </w:p>
        </w:tc>
        <w:tc>
          <w:tcPr>
            <w:tcW w:w="2333" w:type="dxa"/>
            <w:gridSpan w:val="2"/>
            <w:vAlign w:val="center"/>
          </w:tcPr>
          <w:p w:rsidR="00DC7509" w:rsidRDefault="00DC7509">
            <w:pPr>
              <w:rPr>
                <w:b/>
                <w:color w:val="000000" w:themeColor="text1"/>
              </w:rPr>
            </w:pPr>
          </w:p>
        </w:tc>
      </w:tr>
      <w:tr w:rsidR="00DC7509">
        <w:trPr>
          <w:trHeight w:val="351"/>
        </w:trPr>
        <w:tc>
          <w:tcPr>
            <w:tcW w:w="1844" w:type="dxa"/>
            <w:gridSpan w:val="2"/>
            <w:vAlign w:val="center"/>
          </w:tcPr>
          <w:p w:rsidR="00DC7509" w:rsidRDefault="00DC7509">
            <w:pPr>
              <w:rPr>
                <w:b/>
                <w:color w:val="000000" w:themeColor="text1"/>
              </w:rPr>
            </w:pPr>
          </w:p>
        </w:tc>
        <w:tc>
          <w:tcPr>
            <w:tcW w:w="992" w:type="dxa"/>
            <w:vAlign w:val="center"/>
          </w:tcPr>
          <w:p w:rsidR="00DC7509" w:rsidRDefault="00DC7509">
            <w:pPr>
              <w:rPr>
                <w:b/>
                <w:color w:val="000000" w:themeColor="text1"/>
              </w:rPr>
            </w:pPr>
          </w:p>
        </w:tc>
        <w:tc>
          <w:tcPr>
            <w:tcW w:w="1216" w:type="dxa"/>
            <w:vAlign w:val="center"/>
          </w:tcPr>
          <w:p w:rsidR="00DC7509" w:rsidRDefault="00DC7509">
            <w:pPr>
              <w:rPr>
                <w:b/>
                <w:color w:val="000000" w:themeColor="text1"/>
              </w:rPr>
            </w:pPr>
          </w:p>
        </w:tc>
        <w:tc>
          <w:tcPr>
            <w:tcW w:w="3478" w:type="dxa"/>
            <w:gridSpan w:val="3"/>
            <w:vAlign w:val="center"/>
          </w:tcPr>
          <w:p w:rsidR="00DC7509" w:rsidRDefault="00DC7509">
            <w:pPr>
              <w:rPr>
                <w:b/>
                <w:color w:val="000000" w:themeColor="text1"/>
              </w:rPr>
            </w:pPr>
          </w:p>
        </w:tc>
        <w:tc>
          <w:tcPr>
            <w:tcW w:w="2333" w:type="dxa"/>
            <w:gridSpan w:val="2"/>
            <w:vAlign w:val="center"/>
          </w:tcPr>
          <w:p w:rsidR="00DC7509" w:rsidRDefault="00DC7509">
            <w:pPr>
              <w:rPr>
                <w:b/>
                <w:color w:val="000000" w:themeColor="text1"/>
              </w:rPr>
            </w:pPr>
          </w:p>
        </w:tc>
      </w:tr>
    </w:tbl>
    <w:p w:rsidR="00DC7509" w:rsidRDefault="00D520E2">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DC7509">
        <w:tc>
          <w:tcPr>
            <w:tcW w:w="2269" w:type="dxa"/>
            <w:vAlign w:val="center"/>
          </w:tcPr>
          <w:p w:rsidR="00DC7509" w:rsidRDefault="00D520E2">
            <w:pPr>
              <w:rPr>
                <w:rFonts w:ascii="宋体" w:hAnsiTheme="minorHAnsi" w:cs="宋体"/>
                <w:color w:val="000000" w:themeColor="text1"/>
                <w:kern w:val="0"/>
                <w:sz w:val="20"/>
                <w:szCs w:val="20"/>
              </w:rPr>
            </w:pPr>
            <w:r>
              <w:rPr>
                <w:rFonts w:ascii="宋体" w:hAnsi="宋体" w:hint="eastAsia"/>
              </w:rPr>
              <w:t>☑</w:t>
            </w:r>
            <w:r>
              <w:rPr>
                <w:rFonts w:ascii="宋体" w:hAnsiTheme="minorHAnsi" w:cs="宋体"/>
                <w:color w:val="000000" w:themeColor="text1"/>
                <w:kern w:val="0"/>
                <w:sz w:val="20"/>
                <w:szCs w:val="20"/>
              </w:rPr>
              <w:t>QMS/</w:t>
            </w:r>
            <w:r>
              <w:rPr>
                <w:rFonts w:ascii="宋体" w:hAnsi="宋体" w:hint="eastAsia"/>
              </w:rPr>
              <w:t>□</w:t>
            </w:r>
            <w:r>
              <w:rPr>
                <w:rFonts w:ascii="宋体" w:hAnsiTheme="minorHAnsi" w:cs="宋体"/>
                <w:color w:val="000000" w:themeColor="text1"/>
                <w:kern w:val="0"/>
                <w:sz w:val="20"/>
                <w:szCs w:val="20"/>
              </w:rPr>
              <w:t>EMS/</w:t>
            </w:r>
            <w:r>
              <w:rPr>
                <w:rFonts w:ascii="宋体" w:hAnsi="宋体" w:hint="eastAsia"/>
              </w:rPr>
              <w:t>□</w:t>
            </w:r>
            <w:r>
              <w:rPr>
                <w:rFonts w:ascii="宋体" w:hAnsiTheme="minorHAnsi" w:cs="宋体"/>
                <w:color w:val="000000" w:themeColor="text1"/>
                <w:kern w:val="0"/>
                <w:sz w:val="20"/>
                <w:szCs w:val="20"/>
              </w:rPr>
              <w:t xml:space="preserve">OHSMS </w:t>
            </w:r>
          </w:p>
          <w:p w:rsidR="00DC7509" w:rsidRDefault="00D520E2">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DC7509" w:rsidRDefault="00D520E2">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C7509">
        <w:tc>
          <w:tcPr>
            <w:tcW w:w="2269" w:type="dxa"/>
            <w:vAlign w:val="center"/>
          </w:tcPr>
          <w:p w:rsidR="00DC7509" w:rsidRDefault="00D520E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DC7509" w:rsidRDefault="00D520E2">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DC7509" w:rsidRDefault="00D520E2">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C7509">
        <w:tc>
          <w:tcPr>
            <w:tcW w:w="2269" w:type="dxa"/>
            <w:vAlign w:val="center"/>
          </w:tcPr>
          <w:p w:rsidR="00DC7509" w:rsidRDefault="00D520E2">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DC7509" w:rsidRDefault="00D520E2">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DC7509" w:rsidRDefault="00DC7509">
      <w:pPr>
        <w:rPr>
          <w:rFonts w:ascii="宋体" w:hAnsi="宋体"/>
          <w:b/>
          <w:color w:val="000000" w:themeColor="text1"/>
          <w:sz w:val="16"/>
          <w:szCs w:val="16"/>
        </w:rPr>
      </w:pPr>
    </w:p>
    <w:p w:rsidR="00DC7509" w:rsidRDefault="00D520E2">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DC7509" w:rsidRDefault="00D520E2">
      <w:pPr>
        <w:pStyle w:val="aa"/>
        <w:ind w:left="540" w:firstLineChars="0" w:firstLine="0"/>
        <w:jc w:val="left"/>
        <w:rPr>
          <w:rFonts w:ascii="宋体" w:hAnsi="宋体"/>
          <w:b/>
          <w:color w:val="000000" w:themeColor="text1"/>
          <w:spacing w:val="-10"/>
          <w:sz w:val="20"/>
          <w:szCs w:val="20"/>
        </w:rPr>
      </w:pPr>
      <w:r>
        <w:rPr>
          <w:rFonts w:ascii="宋体" w:hAnsi="宋体" w:hint="eastAsia"/>
        </w:rPr>
        <w:t>■</w:t>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w:t>
      </w:r>
      <w:r>
        <w:rPr>
          <w:rFonts w:ascii="宋体" w:hAnsi="宋体" w:hint="eastAsia"/>
          <w:b/>
          <w:color w:val="000000" w:themeColor="text1"/>
          <w:spacing w:val="-10"/>
          <w:sz w:val="20"/>
          <w:szCs w:val="20"/>
        </w:rPr>
        <w:t>标准</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不适用条款</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8.3</w:t>
      </w:r>
    </w:p>
    <w:p w:rsidR="00DC7509" w:rsidRDefault="00D520E2">
      <w:pPr>
        <w:pStyle w:val="aa"/>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GB/T 50430-2017</w:t>
      </w:r>
      <w:r>
        <w:rPr>
          <w:rFonts w:ascii="宋体" w:hAnsi="宋体" w:hint="eastAsia"/>
          <w:b/>
          <w:color w:val="000000" w:themeColor="text1"/>
          <w:spacing w:val="-10"/>
          <w:sz w:val="20"/>
          <w:szCs w:val="20"/>
        </w:rPr>
        <w:t>标准</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不适用条款</w:t>
      </w:r>
      <w:r>
        <w:rPr>
          <w:rFonts w:ascii="宋体" w:hAnsi="宋体" w:hint="eastAsia"/>
          <w:b/>
          <w:color w:val="000000" w:themeColor="text1"/>
          <w:spacing w:val="-10"/>
          <w:sz w:val="20"/>
          <w:szCs w:val="20"/>
        </w:rPr>
        <w:t xml:space="preserve">: </w:t>
      </w:r>
    </w:p>
    <w:p w:rsidR="00DC7509" w:rsidRDefault="00D520E2">
      <w:pPr>
        <w:pStyle w:val="aa"/>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w:t>
      </w:r>
      <w:r>
        <w:rPr>
          <w:rFonts w:ascii="宋体" w:hAnsi="宋体" w:hint="eastAsia"/>
          <w:b/>
          <w:color w:val="000000" w:themeColor="text1"/>
          <w:spacing w:val="-10"/>
          <w:sz w:val="20"/>
          <w:szCs w:val="20"/>
        </w:rPr>
        <w:t>标准</w:t>
      </w:r>
    </w:p>
    <w:p w:rsidR="00DC7509" w:rsidRDefault="00D520E2">
      <w:pPr>
        <w:pStyle w:val="aa"/>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w:t>
      </w:r>
      <w:r>
        <w:rPr>
          <w:rFonts w:ascii="宋体" w:hAnsi="宋体" w:hint="eastAsia"/>
          <w:b/>
          <w:color w:val="000000" w:themeColor="text1"/>
          <w:spacing w:val="-10"/>
          <w:sz w:val="20"/>
          <w:szCs w:val="20"/>
        </w:rPr>
        <w:t>标准</w:t>
      </w:r>
    </w:p>
    <w:p w:rsidR="00DC7509" w:rsidRDefault="00D520E2">
      <w:pPr>
        <w:pStyle w:val="aa"/>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ISO45001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r>
        <w:rPr>
          <w:rFonts w:ascii="宋体" w:hAnsi="宋体" w:hint="eastAsia"/>
          <w:b/>
          <w:color w:val="000000" w:themeColor="text1"/>
          <w:spacing w:val="-10"/>
          <w:sz w:val="20"/>
          <w:szCs w:val="20"/>
        </w:rPr>
        <w:t>标准</w:t>
      </w:r>
    </w:p>
    <w:p w:rsidR="00DC7509" w:rsidRDefault="00D520E2">
      <w:pPr>
        <w:pStyle w:val="aa"/>
        <w:ind w:left="540" w:firstLineChars="0" w:firstLine="0"/>
        <w:jc w:val="left"/>
        <w:rPr>
          <w:rFonts w:ascii="宋体" w:hAnsi="宋体"/>
          <w:b/>
          <w:color w:val="000000" w:themeColor="text1"/>
          <w:spacing w:val="-10"/>
          <w:sz w:val="20"/>
          <w:szCs w:val="20"/>
        </w:rPr>
      </w:pPr>
      <w:r>
        <w:rPr>
          <w:rFonts w:ascii="宋体" w:hAnsi="宋体" w:hint="eastAsia"/>
        </w:rPr>
        <w:t>■</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受审核方管理体系文件</w:t>
      </w:r>
      <w:r>
        <w:rPr>
          <w:rFonts w:ascii="宋体" w:hAnsi="宋体" w:hint="eastAsia"/>
          <w:b/>
          <w:color w:val="000000" w:themeColor="text1"/>
          <w:spacing w:val="-10"/>
          <w:sz w:val="20"/>
          <w:szCs w:val="20"/>
        </w:rPr>
        <w:t xml:space="preserve">  </w:t>
      </w:r>
      <w:r>
        <w:rPr>
          <w:rFonts w:ascii="宋体" w:hAnsi="宋体" w:hint="eastAsia"/>
        </w:rPr>
        <w:t>■</w:t>
      </w:r>
      <w:r>
        <w:rPr>
          <w:rFonts w:ascii="宋体" w:hAnsi="宋体" w:hint="eastAsia"/>
          <w:b/>
          <w:color w:val="000000" w:themeColor="text1"/>
          <w:spacing w:val="-10"/>
          <w:sz w:val="20"/>
          <w:szCs w:val="20"/>
        </w:rPr>
        <w:t>适用的法律法规</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□其他</w:t>
      </w:r>
    </w:p>
    <w:p w:rsidR="00DC7509" w:rsidRDefault="00D520E2">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DC7509">
        <w:trPr>
          <w:trHeight w:val="293"/>
          <w:jc w:val="center"/>
        </w:trPr>
        <w:tc>
          <w:tcPr>
            <w:tcW w:w="1919" w:type="dxa"/>
          </w:tcPr>
          <w:p w:rsidR="00DC7509" w:rsidRDefault="00D520E2">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DC7509" w:rsidRDefault="00D520E2">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贵阳品亿商贸有限公司</w:t>
            </w:r>
            <w:bookmarkEnd w:id="2"/>
          </w:p>
        </w:tc>
        <w:tc>
          <w:tcPr>
            <w:tcW w:w="1134" w:type="dxa"/>
            <w:gridSpan w:val="3"/>
          </w:tcPr>
          <w:p w:rsidR="00DC7509" w:rsidRDefault="00D520E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DC7509" w:rsidRDefault="00D520E2">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15</w:t>
            </w:r>
            <w:bookmarkEnd w:id="3"/>
          </w:p>
        </w:tc>
      </w:tr>
      <w:tr w:rsidR="00DC7509">
        <w:trPr>
          <w:trHeight w:val="307"/>
          <w:jc w:val="center"/>
        </w:trPr>
        <w:tc>
          <w:tcPr>
            <w:tcW w:w="1919" w:type="dxa"/>
          </w:tcPr>
          <w:p w:rsidR="00DC7509" w:rsidRDefault="00D520E2">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DC7509" w:rsidRDefault="00D520E2">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贵州省贵阳市经济技术开发区丰报云村一组</w:t>
            </w:r>
            <w:r>
              <w:rPr>
                <w:rFonts w:ascii="宋体" w:hAnsi="宋体"/>
                <w:b/>
                <w:color w:val="000000" w:themeColor="text1"/>
                <w:sz w:val="20"/>
                <w:szCs w:val="20"/>
              </w:rPr>
              <w:t>90</w:t>
            </w:r>
            <w:r>
              <w:rPr>
                <w:rFonts w:ascii="宋体" w:hAnsi="宋体"/>
                <w:b/>
                <w:color w:val="000000" w:themeColor="text1"/>
                <w:sz w:val="20"/>
                <w:szCs w:val="20"/>
              </w:rPr>
              <w:t>号</w:t>
            </w:r>
            <w:bookmarkEnd w:id="4"/>
          </w:p>
        </w:tc>
        <w:tc>
          <w:tcPr>
            <w:tcW w:w="540" w:type="dxa"/>
            <w:vMerge w:val="restart"/>
          </w:tcPr>
          <w:p w:rsidR="00DC7509" w:rsidRDefault="00D520E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DC7509" w:rsidRDefault="00D520E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DC7509" w:rsidRDefault="00D520E2">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550009</w:t>
            </w:r>
            <w:bookmarkEnd w:id="5"/>
          </w:p>
        </w:tc>
      </w:tr>
      <w:tr w:rsidR="00DC7509">
        <w:trPr>
          <w:trHeight w:val="315"/>
          <w:jc w:val="center"/>
        </w:trPr>
        <w:tc>
          <w:tcPr>
            <w:tcW w:w="1919" w:type="dxa"/>
            <w:vAlign w:val="center"/>
          </w:tcPr>
          <w:p w:rsidR="00DC7509" w:rsidRDefault="00D520E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DC7509" w:rsidRDefault="00D520E2">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贵州省贵阳市花溪区小河尖山村</w:t>
            </w:r>
            <w:r>
              <w:rPr>
                <w:rFonts w:ascii="宋体" w:hAnsi="宋体"/>
                <w:b/>
                <w:color w:val="000000" w:themeColor="text1"/>
                <w:sz w:val="20"/>
                <w:szCs w:val="20"/>
              </w:rPr>
              <w:t>0811</w:t>
            </w:r>
            <w:bookmarkEnd w:id="6"/>
          </w:p>
        </w:tc>
        <w:tc>
          <w:tcPr>
            <w:tcW w:w="540" w:type="dxa"/>
            <w:vMerge/>
            <w:vAlign w:val="center"/>
          </w:tcPr>
          <w:p w:rsidR="00DC7509" w:rsidRDefault="00DC7509">
            <w:pPr>
              <w:spacing w:line="320" w:lineRule="exact"/>
              <w:jc w:val="center"/>
              <w:rPr>
                <w:rFonts w:ascii="宋体" w:hAnsi="宋体"/>
                <w:b/>
                <w:color w:val="000000" w:themeColor="text1"/>
                <w:sz w:val="20"/>
                <w:szCs w:val="20"/>
              </w:rPr>
            </w:pPr>
          </w:p>
        </w:tc>
        <w:tc>
          <w:tcPr>
            <w:tcW w:w="1297" w:type="dxa"/>
          </w:tcPr>
          <w:p w:rsidR="00DC7509" w:rsidRDefault="00D520E2">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550025</w:t>
            </w:r>
            <w:bookmarkEnd w:id="7"/>
          </w:p>
        </w:tc>
      </w:tr>
      <w:tr w:rsidR="00DC7509">
        <w:trPr>
          <w:trHeight w:val="315"/>
          <w:jc w:val="center"/>
        </w:trPr>
        <w:tc>
          <w:tcPr>
            <w:tcW w:w="1919" w:type="dxa"/>
            <w:vAlign w:val="center"/>
          </w:tcPr>
          <w:p w:rsidR="00DC7509" w:rsidRDefault="00D520E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DC7509" w:rsidRDefault="00DC7509">
            <w:pPr>
              <w:spacing w:line="320" w:lineRule="exact"/>
              <w:rPr>
                <w:rFonts w:ascii="宋体" w:hAnsi="宋体"/>
                <w:b/>
                <w:color w:val="000000" w:themeColor="text1"/>
                <w:sz w:val="20"/>
                <w:szCs w:val="20"/>
              </w:rPr>
            </w:pPr>
          </w:p>
        </w:tc>
        <w:tc>
          <w:tcPr>
            <w:tcW w:w="540" w:type="dxa"/>
            <w:vMerge/>
            <w:vAlign w:val="center"/>
          </w:tcPr>
          <w:p w:rsidR="00DC7509" w:rsidRDefault="00DC7509">
            <w:pPr>
              <w:spacing w:line="320" w:lineRule="exact"/>
              <w:jc w:val="center"/>
              <w:rPr>
                <w:rFonts w:ascii="宋体" w:hAnsi="宋体"/>
                <w:b/>
                <w:color w:val="000000" w:themeColor="text1"/>
                <w:sz w:val="20"/>
                <w:szCs w:val="20"/>
              </w:rPr>
            </w:pPr>
          </w:p>
        </w:tc>
        <w:tc>
          <w:tcPr>
            <w:tcW w:w="1297" w:type="dxa"/>
          </w:tcPr>
          <w:p w:rsidR="00DC7509" w:rsidRDefault="00DC7509">
            <w:pPr>
              <w:spacing w:line="320" w:lineRule="exact"/>
              <w:rPr>
                <w:rFonts w:ascii="宋体" w:hAnsi="宋体"/>
                <w:b/>
                <w:color w:val="000000" w:themeColor="text1"/>
                <w:sz w:val="20"/>
                <w:szCs w:val="20"/>
              </w:rPr>
            </w:pPr>
          </w:p>
        </w:tc>
      </w:tr>
      <w:tr w:rsidR="00DC7509">
        <w:trPr>
          <w:trHeight w:val="315"/>
          <w:jc w:val="center"/>
        </w:trPr>
        <w:tc>
          <w:tcPr>
            <w:tcW w:w="1919" w:type="dxa"/>
            <w:vAlign w:val="center"/>
          </w:tcPr>
          <w:p w:rsidR="00DC7509" w:rsidRDefault="00D520E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DC7509" w:rsidRDefault="00DC7509">
            <w:pPr>
              <w:spacing w:line="320" w:lineRule="exact"/>
              <w:rPr>
                <w:rFonts w:ascii="宋体" w:hAnsi="宋体"/>
                <w:b/>
                <w:color w:val="000000" w:themeColor="text1"/>
                <w:sz w:val="20"/>
                <w:szCs w:val="20"/>
              </w:rPr>
            </w:pPr>
          </w:p>
        </w:tc>
        <w:tc>
          <w:tcPr>
            <w:tcW w:w="540" w:type="dxa"/>
            <w:vMerge/>
            <w:vAlign w:val="center"/>
          </w:tcPr>
          <w:p w:rsidR="00DC7509" w:rsidRDefault="00DC7509">
            <w:pPr>
              <w:spacing w:line="320" w:lineRule="exact"/>
              <w:jc w:val="center"/>
              <w:rPr>
                <w:rFonts w:ascii="宋体" w:hAnsi="宋体"/>
                <w:b/>
                <w:color w:val="000000" w:themeColor="text1"/>
                <w:sz w:val="20"/>
                <w:szCs w:val="20"/>
              </w:rPr>
            </w:pPr>
          </w:p>
        </w:tc>
        <w:tc>
          <w:tcPr>
            <w:tcW w:w="1297" w:type="dxa"/>
          </w:tcPr>
          <w:p w:rsidR="00DC7509" w:rsidRDefault="00DC7509">
            <w:pPr>
              <w:spacing w:line="320" w:lineRule="exact"/>
              <w:rPr>
                <w:rFonts w:ascii="宋体" w:hAnsi="宋体"/>
                <w:b/>
                <w:color w:val="000000" w:themeColor="text1"/>
                <w:sz w:val="20"/>
                <w:szCs w:val="20"/>
              </w:rPr>
            </w:pPr>
          </w:p>
        </w:tc>
      </w:tr>
      <w:tr w:rsidR="00DC7509">
        <w:trPr>
          <w:trHeight w:val="237"/>
          <w:jc w:val="center"/>
        </w:trPr>
        <w:tc>
          <w:tcPr>
            <w:tcW w:w="1919" w:type="dxa"/>
            <w:vAlign w:val="center"/>
          </w:tcPr>
          <w:p w:rsidR="00DC7509" w:rsidRDefault="00D520E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DC7509" w:rsidRDefault="00DC7509">
            <w:pPr>
              <w:spacing w:line="320" w:lineRule="exact"/>
              <w:rPr>
                <w:rFonts w:ascii="宋体" w:hAnsi="宋体"/>
                <w:b/>
                <w:color w:val="000000" w:themeColor="text1"/>
                <w:sz w:val="20"/>
                <w:szCs w:val="20"/>
              </w:rPr>
            </w:pPr>
          </w:p>
        </w:tc>
        <w:tc>
          <w:tcPr>
            <w:tcW w:w="540" w:type="dxa"/>
            <w:vMerge/>
            <w:vAlign w:val="center"/>
          </w:tcPr>
          <w:p w:rsidR="00DC7509" w:rsidRDefault="00DC7509">
            <w:pPr>
              <w:spacing w:line="320" w:lineRule="exact"/>
              <w:jc w:val="center"/>
              <w:rPr>
                <w:rFonts w:ascii="宋体" w:hAnsi="宋体"/>
                <w:b/>
                <w:color w:val="000000" w:themeColor="text1"/>
                <w:sz w:val="20"/>
                <w:szCs w:val="20"/>
              </w:rPr>
            </w:pPr>
          </w:p>
        </w:tc>
        <w:tc>
          <w:tcPr>
            <w:tcW w:w="1297" w:type="dxa"/>
          </w:tcPr>
          <w:p w:rsidR="00DC7509" w:rsidRDefault="00DC7509">
            <w:pPr>
              <w:spacing w:line="320" w:lineRule="exact"/>
              <w:rPr>
                <w:rFonts w:ascii="宋体" w:hAnsi="宋体"/>
                <w:b/>
                <w:color w:val="000000" w:themeColor="text1"/>
                <w:sz w:val="20"/>
                <w:szCs w:val="20"/>
              </w:rPr>
            </w:pPr>
          </w:p>
        </w:tc>
      </w:tr>
      <w:tr w:rsidR="00DC7509">
        <w:trPr>
          <w:trHeight w:val="247"/>
          <w:jc w:val="center"/>
        </w:trPr>
        <w:tc>
          <w:tcPr>
            <w:tcW w:w="1919" w:type="dxa"/>
            <w:vAlign w:val="center"/>
          </w:tcPr>
          <w:p w:rsidR="00DC7509" w:rsidRDefault="00D520E2">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DC7509" w:rsidRDefault="00D520E2">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聂智海</w:t>
            </w:r>
            <w:bookmarkEnd w:id="8"/>
          </w:p>
        </w:tc>
        <w:tc>
          <w:tcPr>
            <w:tcW w:w="1362" w:type="dxa"/>
            <w:gridSpan w:val="2"/>
            <w:vAlign w:val="center"/>
          </w:tcPr>
          <w:p w:rsidR="00DC7509" w:rsidRDefault="00D520E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DC7509" w:rsidRDefault="00D520E2">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0851-83811387</w:t>
            </w:r>
            <w:bookmarkEnd w:id="9"/>
          </w:p>
        </w:tc>
        <w:tc>
          <w:tcPr>
            <w:tcW w:w="965" w:type="dxa"/>
            <w:gridSpan w:val="3"/>
            <w:vAlign w:val="center"/>
          </w:tcPr>
          <w:p w:rsidR="00DC7509" w:rsidRDefault="00D520E2">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DC7509" w:rsidRDefault="00DC7509">
            <w:pPr>
              <w:spacing w:line="320" w:lineRule="exact"/>
              <w:jc w:val="center"/>
              <w:rPr>
                <w:rFonts w:ascii="宋体" w:hAnsi="宋体"/>
                <w:b/>
                <w:color w:val="000000" w:themeColor="text1"/>
                <w:sz w:val="20"/>
                <w:szCs w:val="20"/>
              </w:rPr>
            </w:pPr>
            <w:bookmarkStart w:id="10" w:name="联系人传真"/>
            <w:bookmarkEnd w:id="10"/>
          </w:p>
        </w:tc>
      </w:tr>
      <w:tr w:rsidR="00DC7509">
        <w:trPr>
          <w:jc w:val="center"/>
        </w:trPr>
        <w:tc>
          <w:tcPr>
            <w:tcW w:w="1919" w:type="dxa"/>
            <w:vAlign w:val="center"/>
          </w:tcPr>
          <w:p w:rsidR="00DC7509" w:rsidRDefault="00D520E2">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DC7509" w:rsidRDefault="00D520E2">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邹光权</w:t>
            </w:r>
            <w:bookmarkEnd w:id="11"/>
          </w:p>
        </w:tc>
        <w:tc>
          <w:tcPr>
            <w:tcW w:w="1362" w:type="dxa"/>
            <w:gridSpan w:val="2"/>
            <w:vAlign w:val="center"/>
          </w:tcPr>
          <w:p w:rsidR="00DC7509" w:rsidRDefault="00D520E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DC7509" w:rsidRDefault="00DC7509">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rsidR="00DC7509" w:rsidRDefault="00D520E2">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DC7509" w:rsidRDefault="00D520E2">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聂智海</w:t>
            </w:r>
            <w:bookmarkEnd w:id="13"/>
          </w:p>
        </w:tc>
      </w:tr>
      <w:tr w:rsidR="00DC7509">
        <w:trPr>
          <w:trHeight w:val="103"/>
          <w:jc w:val="center"/>
        </w:trPr>
        <w:tc>
          <w:tcPr>
            <w:tcW w:w="1919" w:type="dxa"/>
            <w:vAlign w:val="center"/>
          </w:tcPr>
          <w:p w:rsidR="00DC7509" w:rsidRDefault="00D520E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DC7509" w:rsidRDefault="00D520E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DC7509" w:rsidRDefault="00DC7509">
            <w:pPr>
              <w:spacing w:line="320" w:lineRule="exact"/>
              <w:jc w:val="center"/>
              <w:rPr>
                <w:rFonts w:ascii="宋体" w:hAnsi="宋体"/>
                <w:b/>
                <w:color w:val="000000" w:themeColor="text1"/>
                <w:sz w:val="20"/>
                <w:szCs w:val="20"/>
              </w:rPr>
            </w:pPr>
          </w:p>
        </w:tc>
        <w:tc>
          <w:tcPr>
            <w:tcW w:w="7957" w:type="dxa"/>
            <w:gridSpan w:val="14"/>
          </w:tcPr>
          <w:p w:rsidR="00DC7509" w:rsidRDefault="00D520E2">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lastRenderedPageBreak/>
              <w:t>汽车配件（发动机保护板）的生产及销售</w:t>
            </w:r>
            <w:bookmarkEnd w:id="14"/>
          </w:p>
        </w:tc>
      </w:tr>
      <w:tr w:rsidR="00DC7509">
        <w:trPr>
          <w:trHeight w:val="90"/>
          <w:jc w:val="center"/>
        </w:trPr>
        <w:tc>
          <w:tcPr>
            <w:tcW w:w="1919" w:type="dxa"/>
            <w:vAlign w:val="center"/>
          </w:tcPr>
          <w:p w:rsidR="00DC7509" w:rsidRDefault="00D520E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DC7509" w:rsidRDefault="00D520E2">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22.03.02</w:t>
            </w:r>
            <w:bookmarkEnd w:id="15"/>
          </w:p>
        </w:tc>
        <w:tc>
          <w:tcPr>
            <w:tcW w:w="2127" w:type="dxa"/>
            <w:gridSpan w:val="7"/>
            <w:vAlign w:val="center"/>
          </w:tcPr>
          <w:p w:rsidR="00DC7509" w:rsidRDefault="00D520E2">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DC7509" w:rsidRDefault="00D520E2">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DC7509">
        <w:trPr>
          <w:trHeight w:val="564"/>
          <w:jc w:val="center"/>
        </w:trPr>
        <w:tc>
          <w:tcPr>
            <w:tcW w:w="1919" w:type="dxa"/>
            <w:vAlign w:val="center"/>
          </w:tcPr>
          <w:p w:rsidR="00DC7509" w:rsidRDefault="00D520E2">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DC7509" w:rsidRDefault="00D520E2">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2019-11-01 0:00:00</w:t>
            </w:r>
            <w:bookmarkEnd w:id="16"/>
          </w:p>
        </w:tc>
        <w:tc>
          <w:tcPr>
            <w:tcW w:w="2403" w:type="dxa"/>
            <w:gridSpan w:val="6"/>
            <w:vAlign w:val="center"/>
          </w:tcPr>
          <w:p w:rsidR="00DC7509" w:rsidRDefault="00D520E2">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DC7509" w:rsidRDefault="00DC7509">
            <w:pPr>
              <w:rPr>
                <w:rFonts w:ascii="宋体" w:hAnsi="宋体"/>
                <w:b/>
                <w:color w:val="000000" w:themeColor="text1"/>
                <w:sz w:val="20"/>
                <w:szCs w:val="20"/>
              </w:rPr>
            </w:pPr>
          </w:p>
        </w:tc>
      </w:tr>
      <w:tr w:rsidR="00DC7509">
        <w:trPr>
          <w:cantSplit/>
          <w:trHeight w:val="651"/>
          <w:jc w:val="center"/>
        </w:trPr>
        <w:tc>
          <w:tcPr>
            <w:tcW w:w="1919" w:type="dxa"/>
            <w:vAlign w:val="center"/>
          </w:tcPr>
          <w:p w:rsidR="00DC7509" w:rsidRDefault="00D520E2">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DC7509" w:rsidRDefault="00D520E2">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DC7509" w:rsidRDefault="00DC7509">
            <w:pPr>
              <w:widowControl/>
              <w:jc w:val="left"/>
              <w:rPr>
                <w:rFonts w:ascii="宋体" w:hAnsi="宋体"/>
                <w:b/>
                <w:color w:val="000000" w:themeColor="text1"/>
                <w:spacing w:val="-20"/>
                <w:sz w:val="20"/>
                <w:szCs w:val="20"/>
              </w:rPr>
            </w:pPr>
          </w:p>
          <w:p w:rsidR="00DC7509" w:rsidRDefault="00D520E2">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tc>
      </w:tr>
      <w:tr w:rsidR="00DC7509">
        <w:trPr>
          <w:cantSplit/>
          <w:trHeight w:val="869"/>
          <w:jc w:val="center"/>
        </w:trPr>
        <w:tc>
          <w:tcPr>
            <w:tcW w:w="1919" w:type="dxa"/>
            <w:vAlign w:val="center"/>
          </w:tcPr>
          <w:p w:rsidR="00DC7509" w:rsidRDefault="00D520E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DC7509" w:rsidRDefault="00D520E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DC7509" w:rsidRDefault="00DC7509">
            <w:pPr>
              <w:widowControl/>
              <w:jc w:val="left"/>
              <w:rPr>
                <w:rFonts w:ascii="宋体" w:hAnsi="宋体"/>
                <w:b/>
                <w:color w:val="000000" w:themeColor="text1"/>
                <w:sz w:val="20"/>
                <w:szCs w:val="20"/>
              </w:rPr>
            </w:pPr>
          </w:p>
        </w:tc>
      </w:tr>
    </w:tbl>
    <w:p w:rsidR="00DC7509" w:rsidRDefault="00D520E2">
      <w:pPr>
        <w:rPr>
          <w:rFonts w:ascii="宋体" w:hAnsi="宋体"/>
          <w:b/>
          <w:color w:val="000000" w:themeColor="text1"/>
          <w:sz w:val="16"/>
          <w:szCs w:val="16"/>
        </w:rPr>
      </w:pPr>
      <w:r>
        <w:rPr>
          <w:rFonts w:ascii="宋体" w:hAnsi="宋体" w:hint="eastAsia"/>
          <w:b/>
          <w:color w:val="000000" w:themeColor="text1"/>
          <w:sz w:val="26"/>
          <w:szCs w:val="26"/>
        </w:rPr>
        <w:t>五、审核活动综述</w:t>
      </w:r>
    </w:p>
    <w:p w:rsidR="00DC7509" w:rsidRDefault="00D520E2">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DC7509" w:rsidRDefault="00D520E2">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DC7509">
        <w:tc>
          <w:tcPr>
            <w:tcW w:w="3119" w:type="dxa"/>
          </w:tcPr>
          <w:p w:rsidR="00DC7509" w:rsidRDefault="00D520E2">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DC7509" w:rsidRDefault="00D520E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DC7509">
        <w:tc>
          <w:tcPr>
            <w:tcW w:w="3119" w:type="dxa"/>
          </w:tcPr>
          <w:p w:rsidR="00DC7509" w:rsidRDefault="00D520E2">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Pr>
          <w:p w:rsidR="00DC7509" w:rsidRDefault="00D520E2">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w:t>
            </w:r>
          </w:p>
        </w:tc>
      </w:tr>
      <w:tr w:rsidR="00DC7509">
        <w:tc>
          <w:tcPr>
            <w:tcW w:w="3119" w:type="dxa"/>
          </w:tcPr>
          <w:p w:rsidR="00DC7509" w:rsidRDefault="00D520E2">
            <w:pPr>
              <w:jc w:val="center"/>
              <w:rPr>
                <w:rFonts w:ascii="宋体" w:hAnsi="宋体"/>
                <w:b/>
                <w:color w:val="000000" w:themeColor="text1"/>
                <w:sz w:val="20"/>
                <w:szCs w:val="20"/>
              </w:rPr>
            </w:pPr>
            <w:r>
              <w:rPr>
                <w:rFonts w:ascii="宋体" w:hAnsi="宋体" w:hint="eastAsia"/>
                <w:b/>
                <w:color w:val="000000" w:themeColor="text1"/>
                <w:sz w:val="20"/>
                <w:szCs w:val="20"/>
              </w:rPr>
              <w:t>生</w:t>
            </w:r>
            <w:r>
              <w:rPr>
                <w:rFonts w:ascii="宋体" w:hAnsi="宋体" w:hint="eastAsia"/>
                <w:b/>
                <w:color w:val="000000" w:themeColor="text1"/>
                <w:sz w:val="20"/>
                <w:szCs w:val="20"/>
              </w:rPr>
              <w:t>产</w:t>
            </w:r>
            <w:r>
              <w:rPr>
                <w:rFonts w:ascii="宋体" w:hAnsi="宋体" w:hint="eastAsia"/>
                <w:b/>
                <w:color w:val="000000" w:themeColor="text1"/>
                <w:sz w:val="20"/>
                <w:szCs w:val="20"/>
              </w:rPr>
              <w:t>部</w:t>
            </w:r>
          </w:p>
        </w:tc>
        <w:tc>
          <w:tcPr>
            <w:tcW w:w="6804" w:type="dxa"/>
          </w:tcPr>
          <w:p w:rsidR="00DC7509" w:rsidRDefault="00D520E2">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p>
        </w:tc>
      </w:tr>
      <w:tr w:rsidR="00DC7509">
        <w:tc>
          <w:tcPr>
            <w:tcW w:w="3119" w:type="dxa"/>
          </w:tcPr>
          <w:p w:rsidR="00DC7509" w:rsidRDefault="00D520E2">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DC7509" w:rsidRDefault="00D520E2">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合同管理</w:t>
            </w:r>
          </w:p>
        </w:tc>
      </w:tr>
      <w:tr w:rsidR="00DC7509">
        <w:tc>
          <w:tcPr>
            <w:tcW w:w="3119" w:type="dxa"/>
          </w:tcPr>
          <w:p w:rsidR="00DC7509" w:rsidRDefault="00D520E2">
            <w:pPr>
              <w:jc w:val="center"/>
              <w:rPr>
                <w:rFonts w:ascii="宋体" w:hAnsi="宋体"/>
                <w:b/>
                <w:color w:val="000000" w:themeColor="text1"/>
                <w:sz w:val="20"/>
                <w:szCs w:val="20"/>
              </w:rPr>
            </w:pPr>
            <w:r>
              <w:rPr>
                <w:rFonts w:ascii="宋体" w:hAnsi="宋体" w:hint="eastAsia"/>
                <w:b/>
                <w:color w:val="000000" w:themeColor="text1"/>
                <w:sz w:val="20"/>
                <w:szCs w:val="20"/>
              </w:rPr>
              <w:t>采购部</w:t>
            </w:r>
          </w:p>
        </w:tc>
        <w:tc>
          <w:tcPr>
            <w:tcW w:w="6804" w:type="dxa"/>
          </w:tcPr>
          <w:p w:rsidR="00DC7509" w:rsidRDefault="00D520E2">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采购管理</w:t>
            </w:r>
          </w:p>
        </w:tc>
      </w:tr>
      <w:tr w:rsidR="00DC7509">
        <w:tc>
          <w:tcPr>
            <w:tcW w:w="3119" w:type="dxa"/>
          </w:tcPr>
          <w:p w:rsidR="00DC7509" w:rsidRDefault="00DC7509">
            <w:pPr>
              <w:rPr>
                <w:rFonts w:ascii="宋体" w:hAnsi="宋体"/>
                <w:b/>
                <w:color w:val="000000" w:themeColor="text1"/>
                <w:szCs w:val="21"/>
              </w:rPr>
            </w:pPr>
          </w:p>
        </w:tc>
        <w:tc>
          <w:tcPr>
            <w:tcW w:w="6804" w:type="dxa"/>
          </w:tcPr>
          <w:p w:rsidR="00DC7509" w:rsidRDefault="00DC7509">
            <w:pPr>
              <w:rPr>
                <w:rFonts w:ascii="宋体" w:hAnsi="宋体"/>
                <w:b/>
                <w:color w:val="000000" w:themeColor="text1"/>
                <w:spacing w:val="-20"/>
                <w:szCs w:val="21"/>
                <w:u w:val="single"/>
              </w:rPr>
            </w:pPr>
          </w:p>
        </w:tc>
      </w:tr>
    </w:tbl>
    <w:p w:rsidR="00DC7509" w:rsidRDefault="00D520E2">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DC7509" w:rsidRDefault="00DC7509">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DC7509">
        <w:tc>
          <w:tcPr>
            <w:tcW w:w="3119" w:type="dxa"/>
          </w:tcPr>
          <w:p w:rsidR="00DC7509" w:rsidRDefault="00D520E2">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DC7509" w:rsidRDefault="00D520E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DC7509" w:rsidRDefault="00D520E2">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DC7509">
        <w:tc>
          <w:tcPr>
            <w:tcW w:w="3119" w:type="dxa"/>
          </w:tcPr>
          <w:p w:rsidR="00DC7509" w:rsidRDefault="00DC7509">
            <w:pPr>
              <w:jc w:val="center"/>
              <w:rPr>
                <w:rFonts w:ascii="宋体" w:hAnsi="宋体"/>
                <w:b/>
                <w:color w:val="000000" w:themeColor="text1"/>
                <w:sz w:val="20"/>
                <w:szCs w:val="20"/>
              </w:rPr>
            </w:pPr>
          </w:p>
        </w:tc>
        <w:tc>
          <w:tcPr>
            <w:tcW w:w="3249" w:type="dxa"/>
          </w:tcPr>
          <w:p w:rsidR="00DC7509" w:rsidRDefault="00DC7509">
            <w:pPr>
              <w:jc w:val="center"/>
              <w:rPr>
                <w:rFonts w:ascii="宋体" w:hAnsi="宋体"/>
                <w:b/>
                <w:color w:val="000000" w:themeColor="text1"/>
                <w:spacing w:val="-20"/>
                <w:sz w:val="20"/>
                <w:szCs w:val="20"/>
                <w:u w:val="single"/>
              </w:rPr>
            </w:pPr>
          </w:p>
        </w:tc>
        <w:tc>
          <w:tcPr>
            <w:tcW w:w="3555" w:type="dxa"/>
          </w:tcPr>
          <w:p w:rsidR="00DC7509" w:rsidRDefault="00DC7509">
            <w:pPr>
              <w:jc w:val="center"/>
              <w:rPr>
                <w:rFonts w:ascii="宋体" w:hAnsi="宋体"/>
                <w:b/>
                <w:color w:val="000000" w:themeColor="text1"/>
                <w:spacing w:val="-20"/>
                <w:sz w:val="20"/>
                <w:szCs w:val="20"/>
                <w:u w:val="single"/>
              </w:rPr>
            </w:pPr>
          </w:p>
        </w:tc>
      </w:tr>
      <w:tr w:rsidR="00DC7509">
        <w:tc>
          <w:tcPr>
            <w:tcW w:w="3119" w:type="dxa"/>
          </w:tcPr>
          <w:p w:rsidR="00DC7509" w:rsidRDefault="00DC7509">
            <w:pPr>
              <w:jc w:val="center"/>
              <w:rPr>
                <w:rFonts w:ascii="宋体" w:hAnsi="宋体"/>
                <w:b/>
                <w:color w:val="000000" w:themeColor="text1"/>
                <w:sz w:val="20"/>
                <w:szCs w:val="20"/>
              </w:rPr>
            </w:pPr>
          </w:p>
        </w:tc>
        <w:tc>
          <w:tcPr>
            <w:tcW w:w="3249" w:type="dxa"/>
          </w:tcPr>
          <w:p w:rsidR="00DC7509" w:rsidRDefault="00DC7509">
            <w:pPr>
              <w:jc w:val="center"/>
              <w:rPr>
                <w:rFonts w:ascii="宋体" w:hAnsi="宋体"/>
                <w:b/>
                <w:color w:val="000000" w:themeColor="text1"/>
                <w:spacing w:val="-20"/>
                <w:sz w:val="20"/>
                <w:szCs w:val="20"/>
                <w:u w:val="single"/>
              </w:rPr>
            </w:pPr>
          </w:p>
        </w:tc>
        <w:tc>
          <w:tcPr>
            <w:tcW w:w="3555" w:type="dxa"/>
          </w:tcPr>
          <w:p w:rsidR="00DC7509" w:rsidRDefault="00DC7509">
            <w:pPr>
              <w:jc w:val="center"/>
              <w:rPr>
                <w:rFonts w:ascii="宋体" w:hAnsi="宋体"/>
                <w:b/>
                <w:color w:val="000000" w:themeColor="text1"/>
                <w:spacing w:val="-20"/>
                <w:sz w:val="20"/>
                <w:szCs w:val="20"/>
                <w:u w:val="single"/>
              </w:rPr>
            </w:pPr>
          </w:p>
        </w:tc>
      </w:tr>
      <w:tr w:rsidR="00DC7509">
        <w:tc>
          <w:tcPr>
            <w:tcW w:w="3119" w:type="dxa"/>
          </w:tcPr>
          <w:p w:rsidR="00DC7509" w:rsidRDefault="00DC7509">
            <w:pPr>
              <w:jc w:val="center"/>
              <w:rPr>
                <w:rFonts w:ascii="宋体" w:hAnsi="宋体"/>
                <w:b/>
                <w:color w:val="000000" w:themeColor="text1"/>
                <w:sz w:val="20"/>
                <w:szCs w:val="20"/>
              </w:rPr>
            </w:pPr>
          </w:p>
        </w:tc>
        <w:tc>
          <w:tcPr>
            <w:tcW w:w="3249" w:type="dxa"/>
          </w:tcPr>
          <w:p w:rsidR="00DC7509" w:rsidRDefault="00DC7509">
            <w:pPr>
              <w:jc w:val="center"/>
              <w:rPr>
                <w:rFonts w:ascii="宋体" w:hAnsi="宋体"/>
                <w:b/>
                <w:color w:val="000000" w:themeColor="text1"/>
                <w:spacing w:val="-20"/>
                <w:sz w:val="20"/>
                <w:szCs w:val="20"/>
                <w:u w:val="single"/>
              </w:rPr>
            </w:pPr>
          </w:p>
        </w:tc>
        <w:tc>
          <w:tcPr>
            <w:tcW w:w="3555" w:type="dxa"/>
          </w:tcPr>
          <w:p w:rsidR="00DC7509" w:rsidRDefault="00DC7509">
            <w:pPr>
              <w:jc w:val="center"/>
              <w:rPr>
                <w:rFonts w:ascii="宋体" w:hAnsi="宋体"/>
                <w:b/>
                <w:color w:val="000000" w:themeColor="text1"/>
                <w:spacing w:val="-20"/>
                <w:sz w:val="20"/>
                <w:szCs w:val="20"/>
                <w:u w:val="single"/>
              </w:rPr>
            </w:pPr>
          </w:p>
        </w:tc>
      </w:tr>
    </w:tbl>
    <w:p w:rsidR="00DC7509" w:rsidRDefault="00D520E2">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tbl>
      <w:tblPr>
        <w:tblStyle w:val="a8"/>
        <w:tblW w:w="10035" w:type="dxa"/>
        <w:tblInd w:w="-855" w:type="dxa"/>
        <w:tblLayout w:type="fixed"/>
        <w:tblLook w:val="04A0"/>
      </w:tblPr>
      <w:tblGrid>
        <w:gridCol w:w="2189"/>
        <w:gridCol w:w="1093"/>
        <w:gridCol w:w="574"/>
        <w:gridCol w:w="6179"/>
      </w:tblGrid>
      <w:tr w:rsidR="00DC7509">
        <w:tc>
          <w:tcPr>
            <w:tcW w:w="2189" w:type="dxa"/>
          </w:tcPr>
          <w:p w:rsidR="00DC7509" w:rsidRDefault="00D520E2">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DC7509" w:rsidRDefault="00D520E2">
            <w:pPr>
              <w:rPr>
                <w:b/>
                <w:color w:val="000000" w:themeColor="text1"/>
                <w:sz w:val="20"/>
                <w:szCs w:val="20"/>
              </w:rPr>
            </w:pPr>
            <w:r>
              <w:rPr>
                <w:rFonts w:hint="eastAsia"/>
                <w:b/>
                <w:color w:val="000000" w:themeColor="text1"/>
                <w:sz w:val="20"/>
                <w:szCs w:val="20"/>
              </w:rPr>
              <w:t>服务名称</w:t>
            </w:r>
          </w:p>
        </w:tc>
        <w:tc>
          <w:tcPr>
            <w:tcW w:w="1093" w:type="dxa"/>
          </w:tcPr>
          <w:p w:rsidR="00DC7509" w:rsidRDefault="00D520E2">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DC7509" w:rsidRDefault="00D520E2">
            <w:pPr>
              <w:rPr>
                <w:b/>
                <w:color w:val="000000" w:themeColor="text1"/>
                <w:sz w:val="20"/>
                <w:szCs w:val="20"/>
              </w:rPr>
            </w:pPr>
            <w:r>
              <w:rPr>
                <w:rFonts w:hint="eastAsia"/>
                <w:b/>
                <w:color w:val="000000" w:themeColor="text1"/>
                <w:sz w:val="20"/>
                <w:szCs w:val="20"/>
              </w:rPr>
              <w:t>服务类型</w:t>
            </w:r>
          </w:p>
        </w:tc>
        <w:tc>
          <w:tcPr>
            <w:tcW w:w="574" w:type="dxa"/>
          </w:tcPr>
          <w:p w:rsidR="00DC7509" w:rsidRDefault="00D520E2">
            <w:pPr>
              <w:rPr>
                <w:b/>
                <w:color w:val="000000" w:themeColor="text1"/>
                <w:sz w:val="20"/>
                <w:szCs w:val="20"/>
              </w:rPr>
            </w:pPr>
            <w:r>
              <w:rPr>
                <w:rFonts w:hint="eastAsia"/>
                <w:b/>
                <w:color w:val="000000" w:themeColor="text1"/>
                <w:sz w:val="20"/>
                <w:szCs w:val="20"/>
              </w:rPr>
              <w:t>规格</w:t>
            </w:r>
          </w:p>
        </w:tc>
        <w:tc>
          <w:tcPr>
            <w:tcW w:w="6179" w:type="dxa"/>
          </w:tcPr>
          <w:p w:rsidR="00DC7509" w:rsidRDefault="00D520E2">
            <w:pPr>
              <w:rPr>
                <w:b/>
                <w:color w:val="000000" w:themeColor="text1"/>
                <w:sz w:val="20"/>
                <w:szCs w:val="20"/>
              </w:rPr>
            </w:pPr>
            <w:r>
              <w:rPr>
                <w:rFonts w:hint="eastAsia"/>
                <w:b/>
                <w:color w:val="000000" w:themeColor="text1"/>
                <w:sz w:val="20"/>
                <w:szCs w:val="20"/>
              </w:rPr>
              <w:t>执行标准</w:t>
            </w:r>
          </w:p>
        </w:tc>
      </w:tr>
      <w:tr w:rsidR="00DC7509">
        <w:trPr>
          <w:trHeight w:val="658"/>
        </w:trPr>
        <w:tc>
          <w:tcPr>
            <w:tcW w:w="2189" w:type="dxa"/>
          </w:tcPr>
          <w:p w:rsidR="00DC7509" w:rsidRDefault="00D520E2">
            <w:pPr>
              <w:spacing w:line="0" w:lineRule="atLeast"/>
              <w:jc w:val="left"/>
              <w:rPr>
                <w:b/>
                <w:color w:val="FF0000"/>
                <w:sz w:val="20"/>
                <w:szCs w:val="20"/>
              </w:rPr>
            </w:pPr>
            <w:r>
              <w:rPr>
                <w:rFonts w:ascii="宋体" w:hAnsi="宋体" w:hint="eastAsia"/>
                <w:szCs w:val="21"/>
              </w:rPr>
              <w:t>汽车配件（发动机保护板）的生产及销售</w:t>
            </w:r>
            <w:r>
              <w:rPr>
                <w:rFonts w:ascii="宋体" w:hAnsi="宋体" w:hint="eastAsia"/>
                <w:szCs w:val="21"/>
              </w:rPr>
              <w:t xml:space="preserve"> </w:t>
            </w:r>
          </w:p>
        </w:tc>
        <w:tc>
          <w:tcPr>
            <w:tcW w:w="1093" w:type="dxa"/>
          </w:tcPr>
          <w:p w:rsidR="00DC7509" w:rsidRDefault="00DC7509">
            <w:pPr>
              <w:rPr>
                <w:b/>
                <w:sz w:val="20"/>
                <w:szCs w:val="20"/>
              </w:rPr>
            </w:pPr>
          </w:p>
        </w:tc>
        <w:tc>
          <w:tcPr>
            <w:tcW w:w="574" w:type="dxa"/>
          </w:tcPr>
          <w:p w:rsidR="00DC7509" w:rsidRDefault="00DC7509">
            <w:pPr>
              <w:rPr>
                <w:b/>
                <w:color w:val="000000" w:themeColor="text1"/>
                <w:sz w:val="20"/>
                <w:szCs w:val="20"/>
              </w:rPr>
            </w:pPr>
          </w:p>
        </w:tc>
        <w:tc>
          <w:tcPr>
            <w:tcW w:w="6179" w:type="dxa"/>
          </w:tcPr>
          <w:p w:rsidR="00DC7509" w:rsidRDefault="00D520E2">
            <w:pPr>
              <w:rPr>
                <w:szCs w:val="21"/>
              </w:rPr>
            </w:pPr>
            <w:r>
              <w:rPr>
                <w:rFonts w:ascii="宋体" w:hAnsi="宋体" w:hint="eastAsia"/>
                <w:szCs w:val="21"/>
              </w:rPr>
              <w:t>《形状</w:t>
            </w:r>
            <w:r>
              <w:rPr>
                <w:rFonts w:ascii="宋体" w:hAnsi="宋体" w:hint="eastAsia"/>
                <w:szCs w:val="21"/>
              </w:rPr>
              <w:t> </w:t>
            </w:r>
            <w:r>
              <w:rPr>
                <w:rFonts w:ascii="宋体" w:hAnsi="宋体" w:hint="eastAsia"/>
                <w:szCs w:val="21"/>
              </w:rPr>
              <w:t>位置公差和未注公差标准》</w:t>
            </w:r>
            <w:r>
              <w:rPr>
                <w:rFonts w:ascii="宋体" w:hAnsi="宋体" w:hint="eastAsia"/>
                <w:szCs w:val="21"/>
              </w:rPr>
              <w:t>GB/T 1184-2008</w:t>
            </w:r>
            <w:r>
              <w:rPr>
                <w:rFonts w:hint="eastAsia"/>
                <w:szCs w:val="21"/>
              </w:rPr>
              <w:t>及客户技术要求。</w:t>
            </w:r>
          </w:p>
          <w:p w:rsidR="00DC7509" w:rsidRDefault="00DC7509">
            <w:pPr>
              <w:spacing w:line="0" w:lineRule="atLeast"/>
              <w:jc w:val="left"/>
              <w:rPr>
                <w:b/>
                <w:color w:val="000000" w:themeColor="text1"/>
                <w:sz w:val="20"/>
                <w:szCs w:val="20"/>
              </w:rPr>
            </w:pPr>
          </w:p>
        </w:tc>
      </w:tr>
    </w:tbl>
    <w:p w:rsidR="00DC7509" w:rsidRDefault="00DC7509">
      <w:pPr>
        <w:ind w:leftChars="-337" w:left="-137" w:hangingChars="271" w:hanging="571"/>
        <w:rPr>
          <w:b/>
          <w:color w:val="000000" w:themeColor="text1"/>
          <w:szCs w:val="21"/>
          <w:u w:val="single"/>
        </w:rPr>
      </w:pPr>
    </w:p>
    <w:p w:rsidR="00DC7509" w:rsidRDefault="00D520E2">
      <w:pPr>
        <w:spacing w:line="360" w:lineRule="auto"/>
        <w:ind w:leftChars="-337" w:left="-137" w:hangingChars="271" w:hanging="571"/>
        <w:rPr>
          <w:b/>
          <w:color w:val="000000" w:themeColor="text1"/>
          <w:szCs w:val="21"/>
        </w:rPr>
      </w:pPr>
      <w:r>
        <w:rPr>
          <w:rFonts w:hint="eastAsia"/>
          <w:b/>
          <w:color w:val="000000" w:themeColor="text1"/>
          <w:szCs w:val="21"/>
        </w:rPr>
        <w:t xml:space="preserve">5. </w:t>
      </w:r>
      <w:r>
        <w:rPr>
          <w:rFonts w:hint="eastAsia"/>
          <w:b/>
          <w:color w:val="000000" w:themeColor="text1"/>
          <w:szCs w:val="21"/>
        </w:rPr>
        <w:t>本次审核覆盖时期：</w:t>
      </w:r>
    </w:p>
    <w:p w:rsidR="00DC7509" w:rsidRDefault="00D520E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w:t>
      </w:r>
      <w:r>
        <w:rPr>
          <w:rFonts w:hint="eastAsia"/>
          <w:b/>
          <w:color w:val="000000" w:themeColor="text1"/>
          <w:spacing w:val="-10"/>
          <w:szCs w:val="21"/>
          <w:u w:val="single"/>
        </w:rPr>
        <w:t>9</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rPr>
        <w:t>11</w:t>
      </w:r>
      <w:r>
        <w:rPr>
          <w:rFonts w:hint="eastAsia"/>
          <w:b/>
          <w:color w:val="000000" w:themeColor="text1"/>
          <w:spacing w:val="-10"/>
          <w:szCs w:val="21"/>
        </w:rPr>
        <w:t>月</w:t>
      </w:r>
      <w:bookmarkStart w:id="17" w:name="OLE_LINK1"/>
      <w:r>
        <w:rPr>
          <w:rFonts w:hint="eastAsia"/>
          <w:b/>
          <w:color w:val="000000" w:themeColor="text1"/>
          <w:spacing w:val="-10"/>
          <w:szCs w:val="21"/>
        </w:rPr>
        <w:t>01</w:t>
      </w:r>
      <w:r>
        <w:rPr>
          <w:rFonts w:hint="eastAsia"/>
          <w:b/>
          <w:color w:val="000000" w:themeColor="text1"/>
          <w:spacing w:val="-10"/>
          <w:szCs w:val="21"/>
          <w:u w:val="single"/>
        </w:rPr>
        <w:t xml:space="preserve"> </w:t>
      </w:r>
      <w:r>
        <w:rPr>
          <w:rFonts w:hint="eastAsia"/>
          <w:b/>
          <w:color w:val="000000" w:themeColor="text1"/>
          <w:spacing w:val="-10"/>
          <w:szCs w:val="21"/>
        </w:rPr>
        <w:t>日</w:t>
      </w:r>
      <w:bookmarkEnd w:id="17"/>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rPr>
        <w:t>5</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rPr>
        <w:t>17</w:t>
      </w:r>
      <w:r>
        <w:rPr>
          <w:rFonts w:hint="eastAsia"/>
          <w:b/>
          <w:color w:val="000000" w:themeColor="text1"/>
          <w:spacing w:val="-10"/>
          <w:szCs w:val="21"/>
        </w:rPr>
        <w:t>日。</w:t>
      </w:r>
    </w:p>
    <w:p w:rsidR="00DC7509" w:rsidRDefault="00D520E2">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DC7509" w:rsidRDefault="00D520E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DC7509" w:rsidRDefault="00D520E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lastRenderedPageBreak/>
        <w:t>☑</w:t>
      </w:r>
      <w:r>
        <w:rPr>
          <w:rFonts w:ascii="宋体" w:hAnsi="宋体" w:hint="eastAsia"/>
          <w:b/>
          <w:color w:val="000000" w:themeColor="text1"/>
          <w:szCs w:val="21"/>
        </w:rPr>
        <w:t>已完成</w:t>
      </w:r>
      <w:r>
        <w:rPr>
          <w:rFonts w:ascii="宋体" w:hAnsi="宋体" w:hint="eastAsia"/>
          <w:b/>
          <w:color w:val="000000" w:themeColor="text1"/>
          <w:szCs w:val="21"/>
        </w:rPr>
        <w:t>远程</w:t>
      </w:r>
      <w:r>
        <w:rPr>
          <w:rFonts w:ascii="宋体" w:hAnsi="宋体" w:hint="eastAsia"/>
          <w:b/>
          <w:color w:val="000000" w:themeColor="text1"/>
          <w:szCs w:val="21"/>
        </w:rPr>
        <w:t>审核计划的全部工作</w:t>
      </w:r>
      <w:r>
        <w:rPr>
          <w:rFonts w:ascii="宋体" w:hAnsi="宋体" w:hint="eastAsia"/>
          <w:b/>
          <w:color w:val="000000" w:themeColor="text1"/>
          <w:szCs w:val="21"/>
        </w:rPr>
        <w:t>，后续将安排</w:t>
      </w:r>
      <w:r>
        <w:rPr>
          <w:rFonts w:ascii="宋体" w:hAnsi="宋体" w:hint="eastAsia"/>
          <w:b/>
          <w:color w:val="000000" w:themeColor="text1"/>
          <w:szCs w:val="21"/>
        </w:rPr>
        <w:t>0.5</w:t>
      </w:r>
      <w:r>
        <w:rPr>
          <w:rFonts w:ascii="宋体" w:hAnsi="宋体" w:hint="eastAsia"/>
          <w:b/>
          <w:color w:val="000000" w:themeColor="text1"/>
          <w:szCs w:val="21"/>
        </w:rPr>
        <w:t>人日到现场核实审核实际情况</w:t>
      </w:r>
    </w:p>
    <w:p w:rsidR="00DC7509" w:rsidRDefault="00D520E2">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DC7509" w:rsidRDefault="00D520E2">
      <w:pPr>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DC7509" w:rsidRDefault="00D520E2">
      <w:pPr>
        <w:spacing w:line="360" w:lineRule="auto"/>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DC7509">
        <w:trPr>
          <w:cantSplit/>
          <w:trHeight w:val="690"/>
          <w:jc w:val="center"/>
        </w:trPr>
        <w:tc>
          <w:tcPr>
            <w:tcW w:w="720" w:type="dxa"/>
            <w:vMerge w:val="restart"/>
            <w:textDirection w:val="tbRlV"/>
            <w:vAlign w:val="center"/>
          </w:tcPr>
          <w:p w:rsidR="00DC7509" w:rsidRDefault="00D520E2">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DC7509" w:rsidRDefault="00D520E2">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DC7509" w:rsidRDefault="00D520E2">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w:t>
            </w:r>
            <w:r>
              <w:rPr>
                <w:rFonts w:ascii="宋体" w:hAnsi="宋体" w:hint="eastAsia"/>
                <w:color w:val="000000" w:themeColor="text1"/>
              </w:rPr>
              <w:t>8.3</w:t>
            </w:r>
            <w:r>
              <w:rPr>
                <w:rFonts w:ascii="宋体" w:hAnsi="宋体" w:hint="eastAsia"/>
                <w:color w:val="000000" w:themeColor="text1"/>
              </w:rPr>
              <w:t>条款</w:t>
            </w:r>
            <w:r>
              <w:rPr>
                <w:rFonts w:ascii="宋体" w:hAnsi="宋体" w:hint="eastAsia"/>
                <w:color w:val="000000" w:themeColor="text1"/>
              </w:rPr>
              <w:t>不</w:t>
            </w:r>
            <w:r>
              <w:rPr>
                <w:rFonts w:ascii="宋体" w:hAnsi="宋体" w:hint="eastAsia"/>
                <w:color w:val="000000" w:themeColor="text1"/>
              </w:rPr>
              <w:t>适用</w:t>
            </w:r>
            <w:r>
              <w:rPr>
                <w:rFonts w:ascii="华文楷体" w:eastAsia="华文楷体" w:hAnsi="华文楷体" w:hint="eastAsia"/>
                <w:bCs/>
                <w:iCs/>
              </w:rPr>
              <w:t>。</w:t>
            </w:r>
          </w:p>
        </w:tc>
      </w:tr>
      <w:tr w:rsidR="00DC7509">
        <w:trPr>
          <w:cantSplit/>
          <w:trHeight w:val="1417"/>
          <w:jc w:val="center"/>
        </w:trPr>
        <w:tc>
          <w:tcPr>
            <w:tcW w:w="720" w:type="dxa"/>
            <w:vMerge/>
            <w:textDirection w:val="tbRlV"/>
            <w:vAlign w:val="center"/>
          </w:tcPr>
          <w:p w:rsidR="00DC7509" w:rsidRDefault="00DC7509">
            <w:pPr>
              <w:spacing w:line="240" w:lineRule="exact"/>
              <w:ind w:left="201" w:right="113" w:hangingChars="100" w:hanging="201"/>
              <w:jc w:val="center"/>
              <w:rPr>
                <w:rFonts w:ascii="宋体" w:hAnsi="宋体"/>
                <w:b/>
                <w:color w:val="000000" w:themeColor="text1"/>
                <w:sz w:val="20"/>
                <w:szCs w:val="20"/>
              </w:rPr>
            </w:pPr>
          </w:p>
        </w:tc>
        <w:tc>
          <w:tcPr>
            <w:tcW w:w="9198" w:type="dxa"/>
          </w:tcPr>
          <w:p w:rsidR="00DC7509" w:rsidRDefault="00D520E2">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DC7509" w:rsidRDefault="00D520E2">
            <w:pPr>
              <w:spacing w:line="240" w:lineRule="exact"/>
              <w:ind w:firstLineChars="200" w:firstLine="420"/>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w:t>
            </w:r>
            <w:r>
              <w:rPr>
                <w:rFonts w:ascii="宋体" w:hAnsi="宋体" w:cs="宋体" w:hint="eastAsia"/>
                <w:color w:val="000000"/>
                <w:szCs w:val="21"/>
              </w:rPr>
              <w:t>会议</w:t>
            </w:r>
            <w:r>
              <w:rPr>
                <w:rFonts w:ascii="宋体" w:hAnsi="宋体" w:cs="宋体" w:hint="eastAsia"/>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DC7509">
        <w:trPr>
          <w:cantSplit/>
          <w:trHeight w:val="1014"/>
          <w:jc w:val="center"/>
        </w:trPr>
        <w:tc>
          <w:tcPr>
            <w:tcW w:w="720" w:type="dxa"/>
            <w:vMerge/>
            <w:textDirection w:val="tbRlV"/>
            <w:vAlign w:val="center"/>
          </w:tcPr>
          <w:p w:rsidR="00DC7509" w:rsidRDefault="00DC7509">
            <w:pPr>
              <w:spacing w:line="240" w:lineRule="exact"/>
              <w:ind w:left="201" w:right="113" w:hangingChars="100" w:hanging="201"/>
              <w:jc w:val="center"/>
              <w:rPr>
                <w:rFonts w:ascii="宋体" w:hAnsi="宋体"/>
                <w:b/>
                <w:color w:val="000000" w:themeColor="text1"/>
                <w:sz w:val="20"/>
                <w:szCs w:val="20"/>
              </w:rPr>
            </w:pPr>
          </w:p>
        </w:tc>
        <w:tc>
          <w:tcPr>
            <w:tcW w:w="9198" w:type="dxa"/>
          </w:tcPr>
          <w:p w:rsidR="00DC7509" w:rsidRDefault="00D520E2">
            <w:pPr>
              <w:spacing w:line="360" w:lineRule="auto"/>
              <w:ind w:firstLineChars="200" w:firstLine="402"/>
              <w:rPr>
                <w:b/>
                <w:color w:val="000000" w:themeColor="text1"/>
              </w:rPr>
            </w:pPr>
            <w:r>
              <w:rPr>
                <w:b/>
                <w:color w:val="000000" w:themeColor="text1"/>
                <w:sz w:val="20"/>
                <w:szCs w:val="20"/>
              </w:rPr>
              <w:t>3.</w:t>
            </w:r>
            <w:r>
              <w:rPr>
                <w:rFonts w:ascii="宋体" w:hAnsi="宋体" w:hint="eastAsia"/>
              </w:rPr>
              <w:t>☑</w:t>
            </w:r>
            <w:r>
              <w:rPr>
                <w:rFonts w:ascii="宋体" w:hAnsi="宋体" w:hint="eastAsia"/>
              </w:rPr>
              <w:t xml:space="preserve"> </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rPr>
              <w:t>□</w:t>
            </w:r>
            <w:r>
              <w:rPr>
                <w:rFonts w:ascii="宋体" w:hAnsi="宋体" w:hint="eastAsia"/>
              </w:rPr>
              <w:t xml:space="preserve"> </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rPr>
              <w:t>□</w:t>
            </w:r>
            <w:r>
              <w:rPr>
                <w:rFonts w:ascii="宋体" w:hAnsi="宋体" w:hint="eastAsia"/>
              </w:rPr>
              <w:t xml:space="preserve"> </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Cs w:val="21"/>
              </w:rPr>
              <w:t>质量第一</w:t>
            </w:r>
            <w:r>
              <w:rPr>
                <w:rFonts w:hint="eastAsia"/>
                <w:szCs w:val="21"/>
              </w:rPr>
              <w:t>、</w:t>
            </w:r>
            <w:r>
              <w:rPr>
                <w:rFonts w:hint="eastAsia"/>
                <w:szCs w:val="21"/>
              </w:rPr>
              <w:t>用户至上</w:t>
            </w:r>
            <w:r>
              <w:rPr>
                <w:rFonts w:hint="eastAsia"/>
                <w:szCs w:val="21"/>
              </w:rPr>
              <w:t>，</w:t>
            </w:r>
            <w:r>
              <w:rPr>
                <w:rFonts w:hint="eastAsia"/>
                <w:szCs w:val="21"/>
              </w:rPr>
              <w:t>持续改进</w:t>
            </w:r>
            <w:r>
              <w:rPr>
                <w:rFonts w:hint="eastAsia"/>
                <w:szCs w:val="21"/>
              </w:rPr>
              <w:t>，</w:t>
            </w:r>
            <w:r>
              <w:rPr>
                <w:rFonts w:hint="eastAsia"/>
                <w:szCs w:val="21"/>
              </w:rPr>
              <w:t>服务周到</w:t>
            </w:r>
          </w:p>
        </w:tc>
      </w:tr>
      <w:tr w:rsidR="00DC7509">
        <w:trPr>
          <w:cantSplit/>
          <w:trHeight w:val="850"/>
          <w:jc w:val="center"/>
        </w:trPr>
        <w:tc>
          <w:tcPr>
            <w:tcW w:w="720" w:type="dxa"/>
            <w:vMerge/>
            <w:textDirection w:val="tbRlV"/>
            <w:vAlign w:val="center"/>
          </w:tcPr>
          <w:p w:rsidR="00DC7509" w:rsidRDefault="00DC7509">
            <w:pPr>
              <w:spacing w:line="240" w:lineRule="exact"/>
              <w:ind w:left="201" w:right="113" w:hangingChars="100" w:hanging="201"/>
              <w:jc w:val="center"/>
              <w:rPr>
                <w:rFonts w:ascii="宋体" w:hAnsi="宋体"/>
                <w:b/>
                <w:color w:val="000000" w:themeColor="text1"/>
                <w:sz w:val="20"/>
                <w:szCs w:val="20"/>
              </w:rPr>
            </w:pPr>
          </w:p>
        </w:tc>
        <w:tc>
          <w:tcPr>
            <w:tcW w:w="9198" w:type="dxa"/>
          </w:tcPr>
          <w:p w:rsidR="00DC7509" w:rsidRDefault="00D520E2">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DC7509" w:rsidRDefault="00D520E2">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rsidR="00DC7509">
        <w:trPr>
          <w:cantSplit/>
          <w:trHeight w:val="1177"/>
          <w:jc w:val="center"/>
        </w:trPr>
        <w:tc>
          <w:tcPr>
            <w:tcW w:w="720" w:type="dxa"/>
            <w:vMerge/>
            <w:vAlign w:val="center"/>
          </w:tcPr>
          <w:p w:rsidR="00DC7509" w:rsidRDefault="00DC7509">
            <w:pPr>
              <w:spacing w:line="240" w:lineRule="exact"/>
              <w:jc w:val="center"/>
              <w:rPr>
                <w:b/>
                <w:color w:val="000000" w:themeColor="text1"/>
                <w:sz w:val="20"/>
              </w:rPr>
            </w:pPr>
          </w:p>
        </w:tc>
        <w:tc>
          <w:tcPr>
            <w:tcW w:w="9198" w:type="dxa"/>
          </w:tcPr>
          <w:p w:rsidR="00DC7509" w:rsidRDefault="00D520E2">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DC7509" w:rsidRDefault="00D520E2">
            <w:pPr>
              <w:adjustRightInd w:val="0"/>
              <w:snapToGrid w:val="0"/>
              <w:spacing w:line="400" w:lineRule="exact"/>
              <w:rPr>
                <w:rFonts w:ascii="宋体" w:hAnsi="宋体"/>
                <w:szCs w:val="21"/>
              </w:rPr>
            </w:pPr>
            <w:r>
              <w:rPr>
                <w:rFonts w:ascii="宋体" w:hAnsi="宋体" w:hint="eastAsia"/>
                <w:b/>
                <w:color w:val="000000" w:themeColor="text1"/>
                <w:sz w:val="20"/>
                <w:szCs w:val="20"/>
              </w:rPr>
              <w:t>质量管理体系过程有：</w:t>
            </w:r>
            <w:r>
              <w:rPr>
                <w:rFonts w:ascii="宋体" w:hAnsi="宋体" w:hint="eastAsia"/>
                <w:szCs w:val="21"/>
              </w:rPr>
              <w:t>汽车配件（发动机保护板）的生产工艺流程：</w:t>
            </w:r>
          </w:p>
          <w:p w:rsidR="00DC7509" w:rsidRDefault="00D520E2">
            <w:pPr>
              <w:adjustRightInd w:val="0"/>
              <w:snapToGrid w:val="0"/>
              <w:spacing w:line="400" w:lineRule="exact"/>
              <w:rPr>
                <w:rFonts w:ascii="宋体" w:hAnsi="宋体"/>
                <w:szCs w:val="21"/>
              </w:rPr>
            </w:pPr>
            <w:r>
              <w:rPr>
                <w:rFonts w:ascii="宋体" w:hAnsi="宋体" w:hint="eastAsia"/>
                <w:szCs w:val="21"/>
              </w:rPr>
              <w:t>原料检验—下料</w:t>
            </w:r>
            <w:r>
              <w:rPr>
                <w:rFonts w:ascii="宋体" w:hAnsi="宋体" w:hint="eastAsia"/>
                <w:szCs w:val="21"/>
              </w:rPr>
              <w:t>¬</w:t>
            </w:r>
            <w:r>
              <w:rPr>
                <w:rFonts w:ascii="宋体" w:hAnsi="宋体" w:hint="eastAsia"/>
                <w:szCs w:val="21"/>
              </w:rPr>
              <w:t>—机加（切割、折弯、打磨、钻孔）—检验—入库</w:t>
            </w:r>
          </w:p>
          <w:p w:rsidR="00DC7509" w:rsidRDefault="00DC7509">
            <w:pPr>
              <w:spacing w:line="0" w:lineRule="atLeast"/>
              <w:jc w:val="left"/>
              <w:rPr>
                <w:rFonts w:ascii="宋体" w:hAnsi="宋体"/>
                <w:szCs w:val="21"/>
              </w:rPr>
            </w:pPr>
          </w:p>
          <w:p w:rsidR="00DC7509" w:rsidRDefault="00D520E2">
            <w:pPr>
              <w:spacing w:line="360" w:lineRule="auto"/>
              <w:rPr>
                <w:rFonts w:ascii="宋体" w:hAnsi="宋体"/>
              </w:rPr>
            </w:pPr>
            <w:r>
              <w:rPr>
                <w:rFonts w:ascii="宋体" w:hAnsi="宋体" w:hint="eastAsia"/>
              </w:rPr>
              <w:t>其中关键过程有：</w:t>
            </w:r>
            <w:r>
              <w:rPr>
                <w:rFonts w:ascii="宋体" w:hAnsi="宋体" w:hint="eastAsia"/>
                <w:szCs w:val="21"/>
              </w:rPr>
              <w:t>机加（切割、折弯、打磨、钻孔）</w:t>
            </w:r>
          </w:p>
          <w:p w:rsidR="00DC7509" w:rsidRDefault="00D520E2">
            <w:pPr>
              <w:widowControl/>
              <w:spacing w:line="400" w:lineRule="exact"/>
              <w:rPr>
                <w:rFonts w:ascii="宋体" w:hAnsi="宋体"/>
                <w:b/>
                <w:color w:val="000000" w:themeColor="text1"/>
                <w:szCs w:val="21"/>
              </w:rPr>
            </w:pPr>
            <w:r>
              <w:rPr>
                <w:rFonts w:ascii="宋体" w:hAnsi="宋体" w:hint="eastAsia"/>
              </w:rPr>
              <w:t>需要确认过程：无</w:t>
            </w:r>
            <w:r>
              <w:rPr>
                <w:rFonts w:ascii="宋体" w:hAnsi="宋体" w:hint="eastAsia"/>
              </w:rPr>
              <w:t xml:space="preserve"> </w:t>
            </w:r>
            <w:r>
              <w:rPr>
                <w:rFonts w:ascii="宋体" w:hAnsi="宋体" w:hint="eastAsia"/>
              </w:rPr>
              <w:t xml:space="preserve">   </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w:t>
            </w:r>
            <w:r>
              <w:rPr>
                <w:rFonts w:ascii="宋体" w:hAnsi="宋体" w:hint="eastAsia"/>
                <w:b/>
                <w:color w:val="000000" w:themeColor="text1"/>
                <w:sz w:val="20"/>
                <w:szCs w:val="20"/>
              </w:rPr>
              <w:t>8.3</w:t>
            </w:r>
            <w:r>
              <w:rPr>
                <w:rFonts w:ascii="宋体" w:hAnsi="宋体" w:hint="eastAsia"/>
                <w:b/>
                <w:color w:val="000000" w:themeColor="text1"/>
                <w:sz w:val="20"/>
                <w:szCs w:val="20"/>
              </w:rPr>
              <w:t>不适用理由：</w:t>
            </w:r>
            <w:r>
              <w:rPr>
                <w:rFonts w:hint="eastAsia"/>
                <w:szCs w:val="21"/>
              </w:rPr>
              <w:t>由于组织的生产均系按顾客的要求及国家标准、法律法规要求进行生产，产品、工艺</w:t>
            </w:r>
            <w:r>
              <w:rPr>
                <w:rFonts w:hint="eastAsia"/>
                <w:szCs w:val="21"/>
              </w:rPr>
              <w:t>、</w:t>
            </w:r>
            <w:r>
              <w:rPr>
                <w:rFonts w:hint="eastAsia"/>
                <w:szCs w:val="21"/>
              </w:rPr>
              <w:t>设备</w:t>
            </w:r>
            <w:r>
              <w:rPr>
                <w:rFonts w:hint="eastAsia"/>
                <w:szCs w:val="21"/>
              </w:rPr>
              <w:t>成熟</w:t>
            </w:r>
            <w:r>
              <w:rPr>
                <w:rFonts w:hint="eastAsia"/>
                <w:szCs w:val="21"/>
              </w:rPr>
              <w:t>定型，</w:t>
            </w:r>
            <w:r>
              <w:rPr>
                <w:rFonts w:hint="eastAsia"/>
                <w:szCs w:val="21"/>
              </w:rPr>
              <w:t>产品未涉及新的产品设计，</w:t>
            </w:r>
            <w:r>
              <w:rPr>
                <w:rFonts w:hint="eastAsia"/>
                <w:szCs w:val="21"/>
              </w:rPr>
              <w:t>故</w:t>
            </w:r>
            <w:r>
              <w:rPr>
                <w:rFonts w:hint="eastAsia"/>
                <w:szCs w:val="21"/>
              </w:rPr>
              <w:t>ISO9001</w:t>
            </w:r>
            <w:r>
              <w:rPr>
                <w:rFonts w:hint="eastAsia"/>
                <w:szCs w:val="21"/>
              </w:rPr>
              <w:t>：</w:t>
            </w:r>
            <w:r>
              <w:rPr>
                <w:rFonts w:hint="eastAsia"/>
                <w:szCs w:val="21"/>
              </w:rPr>
              <w:t>2015</w:t>
            </w:r>
            <w:r>
              <w:rPr>
                <w:rFonts w:hint="eastAsia"/>
                <w:szCs w:val="21"/>
              </w:rPr>
              <w:t>标准</w:t>
            </w:r>
            <w:r>
              <w:rPr>
                <w:rFonts w:hint="eastAsia"/>
                <w:szCs w:val="21"/>
              </w:rPr>
              <w:t>8.3</w:t>
            </w:r>
            <w:r>
              <w:rPr>
                <w:rFonts w:hint="eastAsia"/>
                <w:szCs w:val="21"/>
              </w:rPr>
              <w:t>条款不适用，</w:t>
            </w:r>
            <w:r>
              <w:rPr>
                <w:rFonts w:hint="eastAsia"/>
                <w:szCs w:val="21"/>
              </w:rPr>
              <w:t>该</w:t>
            </w:r>
            <w:r>
              <w:rPr>
                <w:rFonts w:hint="eastAsia"/>
                <w:szCs w:val="21"/>
              </w:rPr>
              <w:t>条款不适用不影响公司提供产品的质量及满足顾客及法律法规要求</w:t>
            </w:r>
            <w:r>
              <w:rPr>
                <w:rFonts w:ascii="宋体" w:hAnsi="宋体" w:hint="eastAsia"/>
                <w:b/>
                <w:color w:val="000000" w:themeColor="text1"/>
                <w:sz w:val="20"/>
                <w:szCs w:val="20"/>
              </w:rPr>
              <w:t xml:space="preserve">                   </w:t>
            </w:r>
          </w:p>
        </w:tc>
      </w:tr>
      <w:tr w:rsidR="00DC7509">
        <w:trPr>
          <w:cantSplit/>
          <w:trHeight w:val="754"/>
          <w:jc w:val="center"/>
        </w:trPr>
        <w:tc>
          <w:tcPr>
            <w:tcW w:w="720" w:type="dxa"/>
            <w:vMerge/>
            <w:vAlign w:val="center"/>
          </w:tcPr>
          <w:p w:rsidR="00DC7509" w:rsidRDefault="00DC7509">
            <w:pPr>
              <w:spacing w:line="240" w:lineRule="exact"/>
              <w:jc w:val="center"/>
              <w:rPr>
                <w:b/>
                <w:color w:val="000000" w:themeColor="text1"/>
                <w:sz w:val="20"/>
              </w:rPr>
            </w:pPr>
          </w:p>
        </w:tc>
        <w:tc>
          <w:tcPr>
            <w:tcW w:w="9198" w:type="dxa"/>
          </w:tcPr>
          <w:p w:rsidR="00DC7509" w:rsidRDefault="00D520E2">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r>
              <w:rPr>
                <w:rFonts w:ascii="宋体" w:hAnsi="宋体"/>
                <w:b/>
                <w:color w:val="000000" w:themeColor="text1"/>
                <w:spacing w:val="-12"/>
                <w:sz w:val="20"/>
                <w:szCs w:val="20"/>
              </w:rPr>
              <w:t xml:space="preserve"> </w:t>
            </w:r>
          </w:p>
          <w:p w:rsidR="00DC7509" w:rsidRDefault="00D520E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DC7509" w:rsidRDefault="00D520E2">
            <w:pPr>
              <w:spacing w:line="300" w:lineRule="exact"/>
              <w:ind w:firstLineChars="150" w:firstLine="301"/>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w:t>
            </w:r>
          </w:p>
        </w:tc>
      </w:tr>
      <w:tr w:rsidR="00DC7509">
        <w:trPr>
          <w:cantSplit/>
          <w:trHeight w:val="748"/>
          <w:jc w:val="center"/>
        </w:trPr>
        <w:tc>
          <w:tcPr>
            <w:tcW w:w="720" w:type="dxa"/>
            <w:vMerge/>
            <w:vAlign w:val="center"/>
          </w:tcPr>
          <w:p w:rsidR="00DC7509" w:rsidRDefault="00DC7509">
            <w:pPr>
              <w:spacing w:line="240" w:lineRule="exact"/>
              <w:jc w:val="center"/>
              <w:rPr>
                <w:b/>
                <w:color w:val="000000" w:themeColor="text1"/>
                <w:sz w:val="20"/>
              </w:rPr>
            </w:pPr>
          </w:p>
        </w:tc>
        <w:tc>
          <w:tcPr>
            <w:tcW w:w="9198" w:type="dxa"/>
          </w:tcPr>
          <w:p w:rsidR="00DC7509" w:rsidRDefault="00D520E2">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DC7509" w:rsidRDefault="00D520E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DC7509" w:rsidRDefault="00D520E2">
            <w:pPr>
              <w:spacing w:line="300" w:lineRule="exact"/>
              <w:ind w:firstLineChars="200" w:firstLine="370"/>
              <w:rPr>
                <w:rFonts w:ascii="宋体" w:hAnsi="宋体"/>
                <w:b/>
                <w:color w:val="000000" w:themeColor="text1"/>
                <w:spacing w:val="-8"/>
                <w:sz w:val="20"/>
                <w:szCs w:val="20"/>
              </w:rPr>
            </w:pPr>
            <w:r>
              <w:rPr>
                <w:rFonts w:ascii="宋体" w:hAnsi="宋体" w:hint="eastAsia"/>
                <w:b/>
                <w:color w:val="000000" w:themeColor="text1"/>
                <w:spacing w:val="-8"/>
                <w:sz w:val="20"/>
                <w:szCs w:val="20"/>
              </w:rPr>
              <w:t>/</w:t>
            </w:r>
          </w:p>
        </w:tc>
      </w:tr>
      <w:tr w:rsidR="00DC7509">
        <w:trPr>
          <w:cantSplit/>
          <w:trHeight w:val="1890"/>
          <w:jc w:val="center"/>
        </w:trPr>
        <w:tc>
          <w:tcPr>
            <w:tcW w:w="720" w:type="dxa"/>
            <w:vMerge/>
            <w:vAlign w:val="center"/>
          </w:tcPr>
          <w:p w:rsidR="00DC7509" w:rsidRDefault="00DC7509">
            <w:pPr>
              <w:spacing w:line="240" w:lineRule="exact"/>
              <w:jc w:val="center"/>
              <w:rPr>
                <w:b/>
                <w:color w:val="000000" w:themeColor="text1"/>
                <w:sz w:val="20"/>
              </w:rPr>
            </w:pPr>
          </w:p>
        </w:tc>
        <w:tc>
          <w:tcPr>
            <w:tcW w:w="9198" w:type="dxa"/>
          </w:tcPr>
          <w:p w:rsidR="00DC7509" w:rsidRDefault="00D520E2">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DC7509" w:rsidRDefault="00DC7509">
            <w:pPr>
              <w:tabs>
                <w:tab w:val="left" w:pos="540"/>
              </w:tabs>
              <w:spacing w:line="300" w:lineRule="exact"/>
              <w:ind w:left="211" w:hangingChars="100" w:hanging="211"/>
              <w:rPr>
                <w:rFonts w:ascii="宋体" w:hAnsi="宋体"/>
                <w:b/>
                <w:color w:val="000000" w:themeColor="text1"/>
                <w:szCs w:val="21"/>
              </w:rPr>
            </w:pPr>
          </w:p>
          <w:p w:rsidR="00DC7509" w:rsidRDefault="00D520E2">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DC7509" w:rsidRDefault="00DC7509">
            <w:pPr>
              <w:tabs>
                <w:tab w:val="left" w:pos="540"/>
              </w:tabs>
              <w:spacing w:line="300" w:lineRule="exact"/>
              <w:ind w:leftChars="-43" w:left="1" w:hangingChars="43" w:hanging="91"/>
              <w:rPr>
                <w:rFonts w:ascii="宋体" w:hAnsi="宋体"/>
                <w:b/>
                <w:color w:val="000000" w:themeColor="text1"/>
                <w:szCs w:val="21"/>
                <w:u w:val="single"/>
              </w:rPr>
            </w:pPr>
          </w:p>
          <w:p w:rsidR="00DC7509" w:rsidRDefault="00D520E2">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DC7509" w:rsidRDefault="00D520E2">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DC7509" w:rsidRDefault="00D520E2">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DC7509" w:rsidRDefault="00DC7509">
            <w:pPr>
              <w:tabs>
                <w:tab w:val="left" w:pos="0"/>
              </w:tabs>
              <w:spacing w:line="240" w:lineRule="exact"/>
              <w:rPr>
                <w:b/>
                <w:color w:val="000000" w:themeColor="text1"/>
                <w:sz w:val="14"/>
                <w:szCs w:val="14"/>
              </w:rPr>
            </w:pPr>
          </w:p>
        </w:tc>
      </w:tr>
      <w:tr w:rsidR="00DC7509">
        <w:trPr>
          <w:cantSplit/>
          <w:trHeight w:val="2219"/>
          <w:jc w:val="center"/>
        </w:trPr>
        <w:tc>
          <w:tcPr>
            <w:tcW w:w="720" w:type="dxa"/>
            <w:vMerge/>
            <w:vAlign w:val="center"/>
          </w:tcPr>
          <w:p w:rsidR="00DC7509" w:rsidRDefault="00DC7509">
            <w:pPr>
              <w:spacing w:line="240" w:lineRule="exact"/>
              <w:jc w:val="center"/>
              <w:rPr>
                <w:b/>
                <w:color w:val="000000" w:themeColor="text1"/>
                <w:sz w:val="20"/>
              </w:rPr>
            </w:pPr>
          </w:p>
        </w:tc>
        <w:tc>
          <w:tcPr>
            <w:tcW w:w="9198" w:type="dxa"/>
          </w:tcPr>
          <w:p w:rsidR="00DC7509" w:rsidRDefault="00D520E2">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DC7509" w:rsidRDefault="00D520E2">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DC7509" w:rsidRDefault="00D520E2">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DC7509" w:rsidRDefault="00D520E2">
            <w:pPr>
              <w:spacing w:line="300" w:lineRule="exact"/>
              <w:ind w:firstLineChars="200" w:firstLine="420"/>
              <w:rPr>
                <w:rFonts w:ascii="宋体" w:hAnsi="宋体" w:cs="宋体"/>
                <w:color w:val="000000"/>
                <w:kern w:val="0"/>
                <w:szCs w:val="21"/>
              </w:rPr>
            </w:pPr>
            <w:r>
              <w:rPr>
                <w:rFonts w:hint="eastAsia"/>
                <w:color w:val="000000"/>
                <w:szCs w:val="21"/>
              </w:rPr>
              <w:t>质</w:t>
            </w:r>
            <w:r>
              <w:rPr>
                <w:rFonts w:ascii="宋体" w:hAnsi="宋体" w:cs="宋体" w:hint="eastAsia"/>
                <w:color w:val="000000"/>
                <w:kern w:val="0"/>
                <w:szCs w:val="21"/>
              </w:rPr>
              <w:t>量目标：</w:t>
            </w:r>
          </w:p>
          <w:p w:rsidR="00DC7509" w:rsidRDefault="00D520E2">
            <w:pPr>
              <w:pStyle w:val="a3"/>
              <w:numPr>
                <w:ilvl w:val="0"/>
                <w:numId w:val="3"/>
              </w:numPr>
              <w:tabs>
                <w:tab w:val="left" w:pos="1260"/>
              </w:tabs>
              <w:ind w:left="1260"/>
              <w:rPr>
                <w:rFonts w:ascii="Times New Roman" w:hAnsi="Times New Roman"/>
                <w:szCs w:val="21"/>
              </w:rPr>
            </w:pPr>
            <w:r>
              <w:rPr>
                <w:rFonts w:ascii="Times New Roman" w:hAnsi="Times New Roman" w:hint="eastAsia"/>
                <w:szCs w:val="21"/>
              </w:rPr>
              <w:t>产品一次检验合格率≥</w:t>
            </w:r>
            <w:r>
              <w:rPr>
                <w:rFonts w:ascii="Times New Roman" w:hAnsi="Times New Roman" w:hint="eastAsia"/>
                <w:szCs w:val="21"/>
              </w:rPr>
              <w:t>95%</w:t>
            </w:r>
            <w:r>
              <w:rPr>
                <w:rFonts w:ascii="Times New Roman" w:hAnsi="Times New Roman" w:hint="eastAsia"/>
                <w:szCs w:val="21"/>
              </w:rPr>
              <w:t>；</w:t>
            </w:r>
          </w:p>
          <w:p w:rsidR="00DC7509" w:rsidRDefault="00D520E2">
            <w:pPr>
              <w:pStyle w:val="a3"/>
              <w:numPr>
                <w:ilvl w:val="0"/>
                <w:numId w:val="3"/>
              </w:numPr>
              <w:tabs>
                <w:tab w:val="left" w:pos="1260"/>
              </w:tabs>
              <w:ind w:left="1260"/>
              <w:rPr>
                <w:rFonts w:ascii="Times New Roman" w:hAnsi="Times New Roman"/>
                <w:szCs w:val="21"/>
              </w:rPr>
            </w:pPr>
            <w:r>
              <w:rPr>
                <w:rFonts w:ascii="Times New Roman" w:hAnsi="Times New Roman" w:hint="eastAsia"/>
                <w:szCs w:val="21"/>
              </w:rPr>
              <w:t>产品按期交付率≥</w:t>
            </w:r>
            <w:r>
              <w:rPr>
                <w:rFonts w:ascii="Times New Roman" w:hAnsi="Times New Roman" w:hint="eastAsia"/>
                <w:szCs w:val="21"/>
              </w:rPr>
              <w:t>98%</w:t>
            </w:r>
            <w:r>
              <w:rPr>
                <w:rFonts w:ascii="Times New Roman" w:hAnsi="Times New Roman" w:hint="eastAsia"/>
                <w:szCs w:val="21"/>
              </w:rPr>
              <w:t>；</w:t>
            </w:r>
          </w:p>
          <w:p w:rsidR="00DC7509" w:rsidRDefault="00D520E2">
            <w:pPr>
              <w:spacing w:line="300" w:lineRule="exact"/>
              <w:ind w:firstLineChars="400" w:firstLine="840"/>
              <w:rPr>
                <w:rFonts w:ascii="宋体" w:hAnsi="宋体"/>
                <w:b/>
                <w:color w:val="000000" w:themeColor="text1"/>
              </w:rPr>
            </w:pPr>
            <w:r>
              <w:rPr>
                <w:rFonts w:hint="eastAsia"/>
                <w:szCs w:val="21"/>
              </w:rPr>
              <w:t>c.</w:t>
            </w:r>
            <w:r>
              <w:rPr>
                <w:rFonts w:hint="eastAsia"/>
                <w:szCs w:val="21"/>
              </w:rPr>
              <w:t>顾客满意度</w:t>
            </w:r>
            <w:r>
              <w:rPr>
                <w:rFonts w:hint="eastAsia"/>
                <w:szCs w:val="21"/>
              </w:rPr>
              <w:t>95</w:t>
            </w:r>
            <w:r>
              <w:rPr>
                <w:rFonts w:hint="eastAsia"/>
                <w:szCs w:val="21"/>
              </w:rPr>
              <w:t>分以上。</w:t>
            </w:r>
          </w:p>
        </w:tc>
      </w:tr>
      <w:tr w:rsidR="00DC7509">
        <w:trPr>
          <w:cantSplit/>
          <w:trHeight w:val="1297"/>
          <w:jc w:val="center"/>
        </w:trPr>
        <w:tc>
          <w:tcPr>
            <w:tcW w:w="720" w:type="dxa"/>
            <w:vMerge/>
            <w:vAlign w:val="center"/>
          </w:tcPr>
          <w:p w:rsidR="00DC7509" w:rsidRDefault="00DC7509">
            <w:pPr>
              <w:spacing w:line="240" w:lineRule="exact"/>
              <w:jc w:val="center"/>
              <w:rPr>
                <w:b/>
                <w:color w:val="000000" w:themeColor="text1"/>
                <w:sz w:val="20"/>
              </w:rPr>
            </w:pPr>
          </w:p>
        </w:tc>
        <w:tc>
          <w:tcPr>
            <w:tcW w:w="9198" w:type="dxa"/>
          </w:tcPr>
          <w:p w:rsidR="00DC7509" w:rsidRDefault="00D520E2">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DC7509" w:rsidRDefault="00D520E2">
            <w:pPr>
              <w:tabs>
                <w:tab w:val="left" w:pos="540"/>
              </w:tabs>
              <w:spacing w:line="240" w:lineRule="exact"/>
              <w:ind w:firstLineChars="200" w:firstLine="420"/>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质量管理</w:t>
            </w:r>
            <w:r>
              <w:rPr>
                <w:rFonts w:ascii="宋体" w:hAnsi="宋体" w:cs="宋体" w:hint="eastAsia"/>
                <w:color w:val="000000" w:themeColor="text1"/>
              </w:rPr>
              <w:t>体系文件，体系文件对管理体系各过程进行了识别确定、明确了各要素间的相互关系及其管控要求。公司体系文件于</w:t>
            </w:r>
            <w:r>
              <w:rPr>
                <w:rFonts w:ascii="宋体" w:hAnsi="宋体" w:cs="Arial" w:hint="eastAsia"/>
                <w:color w:val="000000" w:themeColor="text1"/>
              </w:rPr>
              <w:t>201</w:t>
            </w:r>
            <w:r>
              <w:rPr>
                <w:rFonts w:ascii="宋体" w:hAnsi="宋体" w:cs="Arial" w:hint="eastAsia"/>
                <w:color w:val="000000" w:themeColor="text1"/>
              </w:rPr>
              <w:t>9</w:t>
            </w:r>
            <w:r>
              <w:rPr>
                <w:rFonts w:ascii="宋体" w:hAnsi="宋体" w:cs="宋体" w:hint="eastAsia"/>
                <w:color w:val="000000" w:themeColor="text1"/>
              </w:rPr>
              <w:t>年</w:t>
            </w:r>
            <w:r>
              <w:rPr>
                <w:rFonts w:ascii="宋体" w:hAnsi="宋体" w:cs="宋体" w:hint="eastAsia"/>
                <w:color w:val="000000" w:themeColor="text1"/>
              </w:rPr>
              <w:t>11</w:t>
            </w:r>
            <w:r>
              <w:rPr>
                <w:rFonts w:ascii="宋体" w:hAnsi="宋体" w:cs="宋体" w:hint="eastAsia"/>
                <w:color w:val="000000" w:themeColor="text1"/>
              </w:rPr>
              <w:t>月</w:t>
            </w:r>
            <w:r>
              <w:rPr>
                <w:rFonts w:ascii="宋体" w:hAnsi="宋体" w:cs="宋体" w:hint="eastAsia"/>
                <w:color w:val="000000" w:themeColor="text1"/>
              </w:rPr>
              <w:t>01</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DC7509">
        <w:trPr>
          <w:cantSplit/>
          <w:trHeight w:val="1126"/>
          <w:jc w:val="center"/>
        </w:trPr>
        <w:tc>
          <w:tcPr>
            <w:tcW w:w="720" w:type="dxa"/>
            <w:vMerge w:val="restart"/>
            <w:textDirection w:val="tbRlV"/>
            <w:vAlign w:val="center"/>
          </w:tcPr>
          <w:p w:rsidR="00DC7509" w:rsidRDefault="00D520E2">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DC7509" w:rsidRDefault="00D520E2">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DC7509" w:rsidRDefault="00D520E2">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产品</w:t>
            </w:r>
            <w:r>
              <w:rPr>
                <w:rFonts w:ascii="宋体" w:hAnsi="宋体" w:hint="eastAsia"/>
                <w:szCs w:val="21"/>
              </w:rPr>
              <w:t>的生产</w:t>
            </w:r>
            <w:r>
              <w:rPr>
                <w:rFonts w:ascii="宋体" w:hAnsi="宋体" w:hint="eastAsia"/>
                <w:bCs/>
                <w:iCs/>
                <w:szCs w:val="22"/>
              </w:rPr>
              <w:t>及相关服务运行环境，可以维持管理体系的正常运行。</w:t>
            </w:r>
          </w:p>
          <w:p w:rsidR="00DC7509" w:rsidRDefault="00D520E2">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DC7509">
        <w:trPr>
          <w:cantSplit/>
          <w:trHeight w:val="645"/>
          <w:jc w:val="center"/>
        </w:trPr>
        <w:tc>
          <w:tcPr>
            <w:tcW w:w="720" w:type="dxa"/>
            <w:vMerge/>
            <w:textDirection w:val="tbRlV"/>
            <w:vAlign w:val="center"/>
          </w:tcPr>
          <w:p w:rsidR="00DC7509" w:rsidRDefault="00DC7509">
            <w:pPr>
              <w:spacing w:line="240" w:lineRule="exact"/>
              <w:ind w:left="113" w:right="113"/>
              <w:jc w:val="center"/>
              <w:rPr>
                <w:b/>
                <w:color w:val="000000" w:themeColor="text1"/>
                <w:szCs w:val="21"/>
              </w:rPr>
            </w:pPr>
          </w:p>
        </w:tc>
        <w:tc>
          <w:tcPr>
            <w:tcW w:w="9198" w:type="dxa"/>
          </w:tcPr>
          <w:p w:rsidR="00DC7509" w:rsidRDefault="00D520E2">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DC7509" w:rsidRPr="00434265" w:rsidRDefault="00D520E2">
            <w:pPr>
              <w:spacing w:line="400" w:lineRule="exact"/>
              <w:rPr>
                <w:rFonts w:ascii="宋体" w:hAnsi="宋体"/>
                <w:b/>
                <w:sz w:val="20"/>
                <w:szCs w:val="20"/>
              </w:rPr>
            </w:pPr>
            <w:r w:rsidRPr="00434265">
              <w:rPr>
                <w:rFonts w:ascii="宋体" w:hAnsi="宋体" w:hint="eastAsia"/>
                <w:szCs w:val="21"/>
              </w:rPr>
              <w:t>主要生产设备包括：电脑及办公设备、</w:t>
            </w:r>
            <w:r w:rsidR="00434265" w:rsidRPr="00434265">
              <w:rPr>
                <w:rFonts w:ascii="宋体" w:hAnsi="宋体" w:hint="eastAsia"/>
                <w:szCs w:val="21"/>
              </w:rPr>
              <w:t>切割机、折弯机、钻床、冲床等</w:t>
            </w:r>
            <w:r w:rsidRPr="00434265">
              <w:rPr>
                <w:rFonts w:ascii="宋体" w:hAnsi="宋体" w:hint="eastAsia"/>
                <w:szCs w:val="21"/>
              </w:rPr>
              <w:t>等，可以满足产品</w:t>
            </w:r>
            <w:r w:rsidR="00434265" w:rsidRPr="00434265">
              <w:rPr>
                <w:rFonts w:ascii="宋体" w:hAnsi="宋体" w:hint="eastAsia"/>
                <w:szCs w:val="21"/>
              </w:rPr>
              <w:t>生产</w:t>
            </w:r>
            <w:r w:rsidRPr="00434265">
              <w:rPr>
                <w:rFonts w:ascii="宋体" w:hAnsi="宋体" w:hint="eastAsia"/>
                <w:szCs w:val="21"/>
              </w:rPr>
              <w:t>需要。对设备按月方式进行点检维护保养，并实施。特种设备：无。公司未建立信息管理系统用于生产和服务。</w:t>
            </w:r>
          </w:p>
        </w:tc>
      </w:tr>
      <w:tr w:rsidR="00DC7509">
        <w:trPr>
          <w:cantSplit/>
          <w:trHeight w:val="645"/>
          <w:jc w:val="center"/>
        </w:trPr>
        <w:tc>
          <w:tcPr>
            <w:tcW w:w="720" w:type="dxa"/>
            <w:vMerge/>
            <w:textDirection w:val="tbRlV"/>
            <w:vAlign w:val="center"/>
          </w:tcPr>
          <w:p w:rsidR="00DC7509" w:rsidRDefault="00DC7509">
            <w:pPr>
              <w:spacing w:line="240" w:lineRule="exact"/>
              <w:ind w:left="113" w:right="113"/>
              <w:jc w:val="center"/>
              <w:rPr>
                <w:b/>
                <w:color w:val="000000" w:themeColor="text1"/>
                <w:szCs w:val="21"/>
              </w:rPr>
            </w:pPr>
          </w:p>
        </w:tc>
        <w:tc>
          <w:tcPr>
            <w:tcW w:w="9198" w:type="dxa"/>
          </w:tcPr>
          <w:p w:rsidR="00DC7509" w:rsidRDefault="00D520E2">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DC7509" w:rsidRDefault="00D520E2">
            <w:pPr>
              <w:spacing w:line="240" w:lineRule="exact"/>
              <w:ind w:firstLineChars="200" w:firstLine="420"/>
              <w:rPr>
                <w:rFonts w:ascii="宋体" w:hAnsi="宋体"/>
                <w:b/>
                <w:color w:val="000000" w:themeColor="text1"/>
                <w:sz w:val="20"/>
                <w:szCs w:val="20"/>
              </w:rPr>
            </w:pPr>
            <w:r>
              <w:rPr>
                <w:rFonts w:ascii="宋体" w:hAnsi="宋体" w:cs="宋体" w:hint="eastAsia"/>
                <w:szCs w:val="21"/>
              </w:rPr>
              <w:t>车间内设备布置合理，通道畅通，照明设施齐全，均配备了消防设施等设施。办公室明亮，作业场所光线较充足。每月由生产部对工作环境进行定期检查。</w:t>
            </w:r>
          </w:p>
        </w:tc>
      </w:tr>
      <w:tr w:rsidR="00DC7509">
        <w:trPr>
          <w:cantSplit/>
          <w:trHeight w:val="645"/>
          <w:jc w:val="center"/>
        </w:trPr>
        <w:tc>
          <w:tcPr>
            <w:tcW w:w="720" w:type="dxa"/>
            <w:vMerge/>
            <w:textDirection w:val="tbRlV"/>
            <w:vAlign w:val="center"/>
          </w:tcPr>
          <w:p w:rsidR="00DC7509" w:rsidRDefault="00DC7509">
            <w:pPr>
              <w:spacing w:line="240" w:lineRule="exact"/>
              <w:ind w:left="113" w:right="113"/>
              <w:jc w:val="center"/>
              <w:rPr>
                <w:b/>
                <w:color w:val="000000" w:themeColor="text1"/>
                <w:szCs w:val="21"/>
              </w:rPr>
            </w:pPr>
          </w:p>
        </w:tc>
        <w:tc>
          <w:tcPr>
            <w:tcW w:w="9198" w:type="dxa"/>
          </w:tcPr>
          <w:p w:rsidR="00DC7509" w:rsidRDefault="00D520E2">
            <w:pPr>
              <w:spacing w:line="240" w:lineRule="exact"/>
              <w:rPr>
                <w:rFonts w:ascii="宋体" w:hAnsi="宋体" w:cs="宋体"/>
                <w:color w:val="000000"/>
                <w:szCs w:val="21"/>
              </w:rPr>
            </w:pPr>
            <w:r>
              <w:rPr>
                <w:rFonts w:ascii="宋体" w:hAnsi="宋体" w:hint="eastAsia"/>
                <w:b/>
                <w:color w:val="000000" w:themeColor="text1"/>
                <w:sz w:val="20"/>
                <w:szCs w:val="20"/>
              </w:rPr>
              <w:t>监视和测量资源</w:t>
            </w:r>
          </w:p>
          <w:p w:rsidR="00DC7509" w:rsidRDefault="00D520E2" w:rsidP="00434265">
            <w:pPr>
              <w:spacing w:line="240" w:lineRule="exact"/>
              <w:ind w:firstLineChars="200" w:firstLine="420"/>
              <w:rPr>
                <w:rFonts w:ascii="宋体" w:hAnsi="宋体"/>
                <w:b/>
                <w:color w:val="000000" w:themeColor="text1"/>
                <w:sz w:val="20"/>
                <w:szCs w:val="20"/>
              </w:rPr>
            </w:pPr>
            <w:r>
              <w:rPr>
                <w:rFonts w:ascii="宋体" w:hAnsi="宋体" w:hint="eastAsia"/>
                <w:szCs w:val="21"/>
              </w:rPr>
              <w:t>公司的监视和测量设施设备主要是</w:t>
            </w:r>
            <w:r w:rsidR="00434265" w:rsidRPr="002C0ACE">
              <w:rPr>
                <w:rFonts w:ascii="宋体" w:hAnsi="宋体" w:hint="eastAsia"/>
                <w:szCs w:val="21"/>
              </w:rPr>
              <w:t>游标卡尺、钢卷尺、万</w:t>
            </w:r>
            <w:r w:rsidR="00434265" w:rsidRPr="00434265">
              <w:rPr>
                <w:rFonts w:ascii="宋体" w:hAnsi="宋体" w:hint="eastAsia"/>
                <w:szCs w:val="21"/>
              </w:rPr>
              <w:t>能角度尺</w:t>
            </w:r>
            <w:r w:rsidRPr="00434265">
              <w:rPr>
                <w:rFonts w:ascii="宋体" w:hAnsi="宋体" w:hint="eastAsia"/>
                <w:szCs w:val="21"/>
              </w:rPr>
              <w:t>等，能保证</w:t>
            </w:r>
            <w:r w:rsidRPr="00434265">
              <w:rPr>
                <w:rFonts w:ascii="宋体" w:hAnsi="宋体" w:hint="eastAsia"/>
                <w:szCs w:val="21"/>
              </w:rPr>
              <w:t>产品</w:t>
            </w:r>
            <w:r w:rsidRPr="00434265">
              <w:rPr>
                <w:rFonts w:ascii="宋体" w:hAnsi="宋体" w:hint="eastAsia"/>
                <w:szCs w:val="21"/>
              </w:rPr>
              <w:t>的生产</w:t>
            </w:r>
            <w:r w:rsidRPr="00434265">
              <w:rPr>
                <w:rFonts w:ascii="宋体" w:hAnsi="宋体" w:hint="eastAsia"/>
                <w:szCs w:val="21"/>
              </w:rPr>
              <w:t>检测</w:t>
            </w:r>
            <w:r w:rsidRPr="00434265">
              <w:rPr>
                <w:rFonts w:ascii="宋体" w:hAnsi="宋体" w:hint="eastAsia"/>
                <w:szCs w:val="21"/>
              </w:rPr>
              <w:t>要求。查在用检具的校准证书，</w:t>
            </w:r>
            <w:r w:rsidRPr="00434265">
              <w:rPr>
                <w:rFonts w:ascii="宋体" w:hAnsi="宋体" w:hint="eastAsia"/>
                <w:szCs w:val="21"/>
              </w:rPr>
              <w:t>能提供</w:t>
            </w:r>
            <w:r w:rsidRPr="00434265">
              <w:rPr>
                <w:rFonts w:ascii="宋体" w:hAnsi="宋体" w:hint="eastAsia"/>
                <w:szCs w:val="21"/>
              </w:rPr>
              <w:t>以上检具的有效</w:t>
            </w:r>
            <w:r w:rsidRPr="00434265">
              <w:rPr>
                <w:rFonts w:ascii="宋体" w:hAnsi="宋体" w:hint="eastAsia"/>
                <w:szCs w:val="21"/>
              </w:rPr>
              <w:t>校准证书</w:t>
            </w:r>
          </w:p>
        </w:tc>
      </w:tr>
      <w:tr w:rsidR="00DC7509">
        <w:trPr>
          <w:cantSplit/>
          <w:trHeight w:val="645"/>
          <w:jc w:val="center"/>
        </w:trPr>
        <w:tc>
          <w:tcPr>
            <w:tcW w:w="720" w:type="dxa"/>
            <w:vMerge/>
            <w:textDirection w:val="tbRlV"/>
            <w:vAlign w:val="center"/>
          </w:tcPr>
          <w:p w:rsidR="00DC7509" w:rsidRDefault="00DC7509">
            <w:pPr>
              <w:spacing w:line="240" w:lineRule="exact"/>
              <w:ind w:left="113" w:right="113"/>
              <w:jc w:val="center"/>
              <w:rPr>
                <w:b/>
                <w:color w:val="000000" w:themeColor="text1"/>
                <w:szCs w:val="21"/>
              </w:rPr>
            </w:pPr>
          </w:p>
        </w:tc>
        <w:tc>
          <w:tcPr>
            <w:tcW w:w="9198" w:type="dxa"/>
          </w:tcPr>
          <w:p w:rsidR="00DC7509" w:rsidRDefault="00D520E2">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DC7509" w:rsidRDefault="00D520E2">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DC7509" w:rsidRDefault="00D520E2">
            <w:pPr>
              <w:spacing w:line="400" w:lineRule="exact"/>
              <w:ind w:firstLineChars="150" w:firstLine="315"/>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DC7509">
        <w:trPr>
          <w:cantSplit/>
          <w:trHeight w:val="645"/>
          <w:jc w:val="center"/>
        </w:trPr>
        <w:tc>
          <w:tcPr>
            <w:tcW w:w="720" w:type="dxa"/>
            <w:vMerge/>
            <w:textDirection w:val="tbRlV"/>
            <w:vAlign w:val="center"/>
          </w:tcPr>
          <w:p w:rsidR="00DC7509" w:rsidRDefault="00DC7509">
            <w:pPr>
              <w:spacing w:line="240" w:lineRule="exact"/>
              <w:ind w:left="113" w:right="113"/>
              <w:jc w:val="center"/>
              <w:rPr>
                <w:b/>
                <w:color w:val="000000" w:themeColor="text1"/>
                <w:szCs w:val="21"/>
              </w:rPr>
            </w:pPr>
          </w:p>
        </w:tc>
        <w:tc>
          <w:tcPr>
            <w:tcW w:w="9198" w:type="dxa"/>
          </w:tcPr>
          <w:p w:rsidR="00DC7509" w:rsidRDefault="00D520E2">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DC7509" w:rsidRDefault="00434265">
            <w:pPr>
              <w:spacing w:line="240" w:lineRule="exact"/>
              <w:rPr>
                <w:rFonts w:ascii="宋体" w:hAnsi="宋体"/>
                <w:color w:val="FF0000"/>
                <w:sz w:val="20"/>
                <w:szCs w:val="20"/>
              </w:rPr>
            </w:pPr>
            <w:r>
              <w:rPr>
                <w:rFonts w:ascii="宋体" w:hAnsi="宋体" w:hint="eastAsia"/>
                <w:color w:val="FF0000"/>
                <w:sz w:val="20"/>
                <w:szCs w:val="20"/>
              </w:rPr>
              <w:t>/</w:t>
            </w:r>
          </w:p>
        </w:tc>
      </w:tr>
      <w:tr w:rsidR="00DC7509" w:rsidTr="00434265">
        <w:trPr>
          <w:cantSplit/>
          <w:trHeight w:val="511"/>
          <w:jc w:val="center"/>
        </w:trPr>
        <w:tc>
          <w:tcPr>
            <w:tcW w:w="720" w:type="dxa"/>
            <w:vMerge/>
            <w:textDirection w:val="tbRlV"/>
            <w:vAlign w:val="center"/>
          </w:tcPr>
          <w:p w:rsidR="00DC7509" w:rsidRDefault="00DC7509">
            <w:pPr>
              <w:spacing w:line="240" w:lineRule="exact"/>
              <w:ind w:left="113" w:right="113"/>
              <w:jc w:val="center"/>
              <w:rPr>
                <w:b/>
                <w:color w:val="000000" w:themeColor="text1"/>
                <w:szCs w:val="21"/>
              </w:rPr>
            </w:pPr>
          </w:p>
        </w:tc>
        <w:tc>
          <w:tcPr>
            <w:tcW w:w="9198" w:type="dxa"/>
          </w:tcPr>
          <w:p w:rsidR="00DC7509" w:rsidRDefault="00D520E2">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DC7509" w:rsidRDefault="00434265">
            <w:pPr>
              <w:spacing w:line="240" w:lineRule="exact"/>
              <w:rPr>
                <w:rFonts w:ascii="宋体" w:hAnsi="宋体"/>
                <w:color w:val="FF0000"/>
                <w:sz w:val="20"/>
                <w:szCs w:val="20"/>
              </w:rPr>
            </w:pPr>
            <w:r>
              <w:rPr>
                <w:rFonts w:ascii="宋体" w:hAnsi="宋体" w:hint="eastAsia"/>
                <w:color w:val="FF0000"/>
                <w:sz w:val="20"/>
                <w:szCs w:val="20"/>
              </w:rPr>
              <w:t>/</w:t>
            </w:r>
          </w:p>
        </w:tc>
      </w:tr>
      <w:tr w:rsidR="00DC7509">
        <w:trPr>
          <w:cantSplit/>
          <w:trHeight w:val="1646"/>
          <w:jc w:val="center"/>
        </w:trPr>
        <w:tc>
          <w:tcPr>
            <w:tcW w:w="720" w:type="dxa"/>
            <w:vMerge w:val="restart"/>
            <w:textDirection w:val="tbRlV"/>
            <w:vAlign w:val="center"/>
          </w:tcPr>
          <w:p w:rsidR="00DC7509" w:rsidRDefault="00D520E2">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DC7509" w:rsidRDefault="00D520E2">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DC7509" w:rsidRDefault="00D520E2">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DC7509" w:rsidRDefault="00D520E2">
            <w:pPr>
              <w:spacing w:line="300" w:lineRule="exact"/>
              <w:ind w:left="1" w:firstLineChars="200" w:firstLine="420"/>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DC7509">
        <w:trPr>
          <w:cantSplit/>
          <w:trHeight w:val="2553"/>
          <w:jc w:val="center"/>
        </w:trPr>
        <w:tc>
          <w:tcPr>
            <w:tcW w:w="720" w:type="dxa"/>
            <w:vMerge/>
            <w:vAlign w:val="center"/>
          </w:tcPr>
          <w:p w:rsidR="00DC7509" w:rsidRDefault="00DC7509">
            <w:pPr>
              <w:spacing w:line="240" w:lineRule="exact"/>
              <w:jc w:val="center"/>
              <w:rPr>
                <w:b/>
                <w:color w:val="000000" w:themeColor="text1"/>
                <w:szCs w:val="21"/>
              </w:rPr>
            </w:pPr>
          </w:p>
        </w:tc>
        <w:tc>
          <w:tcPr>
            <w:tcW w:w="9198" w:type="dxa"/>
          </w:tcPr>
          <w:p w:rsidR="00DC7509" w:rsidRDefault="00D520E2">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DC7509" w:rsidRDefault="00DC7509">
            <w:pPr>
              <w:spacing w:line="240" w:lineRule="exact"/>
              <w:rPr>
                <w:rFonts w:ascii="楷体_GB2312" w:eastAsia="楷体_GB2312"/>
                <w:b/>
                <w:color w:val="000000" w:themeColor="text1"/>
                <w:sz w:val="20"/>
                <w:szCs w:val="20"/>
              </w:rPr>
            </w:pPr>
          </w:p>
          <w:p w:rsidR="00DC7509" w:rsidRDefault="00D520E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DC7509" w:rsidRDefault="00D520E2">
            <w:pPr>
              <w:spacing w:line="240" w:lineRule="exact"/>
              <w:rPr>
                <w:rFonts w:ascii="楷体_GB2312" w:eastAsia="楷体_GB2312"/>
                <w:b/>
                <w:color w:val="000000" w:themeColor="text1"/>
                <w:sz w:val="20"/>
                <w:szCs w:val="20"/>
              </w:rPr>
            </w:pPr>
            <w:r>
              <w:rPr>
                <w:rFonts w:ascii="宋体" w:hAnsi="宋体" w:cs="宋体" w:hint="eastAsia"/>
                <w:color w:val="000000"/>
                <w:szCs w:val="21"/>
              </w:rPr>
              <w:t>内部沟通的效果：良好</w:t>
            </w:r>
          </w:p>
          <w:p w:rsidR="00DC7509" w:rsidRDefault="00DC7509">
            <w:pPr>
              <w:spacing w:line="240" w:lineRule="exact"/>
              <w:rPr>
                <w:rFonts w:ascii="楷体_GB2312" w:eastAsia="楷体_GB2312"/>
                <w:b/>
                <w:color w:val="000000" w:themeColor="text1"/>
                <w:sz w:val="20"/>
                <w:szCs w:val="20"/>
              </w:rPr>
            </w:pPr>
          </w:p>
          <w:p w:rsidR="00DC7509" w:rsidRDefault="00D520E2">
            <w:pPr>
              <w:spacing w:line="240" w:lineRule="exact"/>
              <w:rPr>
                <w:rFonts w:ascii="宋体" w:hAnsi="宋体" w:cs="宋体"/>
                <w:color w:val="000000"/>
                <w:szCs w:val="21"/>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w:t>
            </w:r>
            <w:r>
              <w:rPr>
                <w:rFonts w:ascii="宋体" w:hAnsi="宋体" w:cs="宋体" w:hint="eastAsia"/>
                <w:color w:val="000000"/>
                <w:szCs w:val="21"/>
              </w:rPr>
              <w:t>采取顾客满意度调查方式了解顾客感受。</w:t>
            </w:r>
          </w:p>
          <w:p w:rsidR="00DC7509" w:rsidRDefault="00DC7509">
            <w:pPr>
              <w:spacing w:line="240" w:lineRule="exact"/>
              <w:rPr>
                <w:rFonts w:ascii="楷体_GB2312" w:eastAsia="楷体_GB2312"/>
                <w:b/>
                <w:color w:val="000000" w:themeColor="text1"/>
                <w:sz w:val="20"/>
                <w:szCs w:val="20"/>
              </w:rPr>
            </w:pPr>
          </w:p>
          <w:p w:rsidR="00DC7509" w:rsidRDefault="00D520E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w:t>
            </w:r>
          </w:p>
          <w:p w:rsidR="00DC7509" w:rsidRDefault="00D520E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p>
          <w:p w:rsidR="00DC7509" w:rsidRDefault="00D520E2">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p>
          <w:p w:rsidR="00DC7509" w:rsidRDefault="00D520E2">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DC7509">
        <w:trPr>
          <w:cantSplit/>
          <w:trHeight w:val="1735"/>
          <w:jc w:val="center"/>
        </w:trPr>
        <w:tc>
          <w:tcPr>
            <w:tcW w:w="720" w:type="dxa"/>
            <w:vMerge/>
            <w:vAlign w:val="center"/>
          </w:tcPr>
          <w:p w:rsidR="00DC7509" w:rsidRDefault="00DC7509">
            <w:pPr>
              <w:spacing w:line="240" w:lineRule="exact"/>
              <w:jc w:val="center"/>
              <w:rPr>
                <w:b/>
                <w:color w:val="000000" w:themeColor="text1"/>
                <w:szCs w:val="21"/>
              </w:rPr>
            </w:pPr>
          </w:p>
        </w:tc>
        <w:tc>
          <w:tcPr>
            <w:tcW w:w="9198" w:type="dxa"/>
          </w:tcPr>
          <w:p w:rsidR="00DC7509" w:rsidRDefault="00D520E2">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DC7509" w:rsidRDefault="00D520E2">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DC7509" w:rsidRDefault="00D520E2" w:rsidP="002C2BBF">
            <w:pPr>
              <w:spacing w:line="360" w:lineRule="auto"/>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Cs/>
                <w:color w:val="0000FF"/>
                <w:sz w:val="20"/>
                <w:szCs w:val="20"/>
              </w:rPr>
              <w:t xml:space="preserve"> </w:t>
            </w:r>
            <w:r w:rsidRPr="002C2BBF">
              <w:rPr>
                <w:rFonts w:ascii="宋体" w:hAnsi="宋体" w:cs="宋体" w:hint="eastAsia"/>
                <w:szCs w:val="21"/>
              </w:rPr>
              <w:t>QMS</w:t>
            </w:r>
            <w:r w:rsidRPr="002C2BBF">
              <w:rPr>
                <w:rFonts w:ascii="宋体" w:hAnsi="宋体" w:cs="宋体" w:hint="eastAsia"/>
                <w:szCs w:val="21"/>
              </w:rPr>
              <w:t>关键工序</w:t>
            </w:r>
            <w:r w:rsidRPr="002C2BBF">
              <w:rPr>
                <w:rFonts w:ascii="宋体" w:hAnsi="宋体" w:cs="宋体" w:hint="eastAsia"/>
                <w:szCs w:val="21"/>
              </w:rPr>
              <w:t>：</w:t>
            </w:r>
            <w:r w:rsidRPr="002C2BBF">
              <w:rPr>
                <w:rFonts w:ascii="宋体" w:hAnsi="宋体" w:hint="eastAsia"/>
                <w:szCs w:val="21"/>
              </w:rPr>
              <w:t>机加（切割、折弯、打磨、钻孔）</w:t>
            </w:r>
            <w:r w:rsidRPr="002C2BBF">
              <w:rPr>
                <w:rFonts w:ascii="宋体" w:hAnsi="宋体" w:cs="宋体" w:hint="eastAsia"/>
                <w:szCs w:val="21"/>
              </w:rPr>
              <w:t>为关键过程</w:t>
            </w:r>
            <w:r w:rsidR="002C2BBF" w:rsidRPr="002C2BBF">
              <w:rPr>
                <w:rFonts w:ascii="宋体" w:hAnsi="宋体" w:cs="宋体" w:hint="eastAsia"/>
                <w:szCs w:val="21"/>
              </w:rPr>
              <w:t>,</w:t>
            </w:r>
            <w:r w:rsidRPr="002C2BBF">
              <w:rPr>
                <w:rFonts w:ascii="宋体" w:hAnsi="宋体" w:cs="宋体" w:hint="eastAsia"/>
                <w:szCs w:val="21"/>
              </w:rPr>
              <w:t>特殊过程</w:t>
            </w:r>
            <w:r w:rsidRPr="002C2BBF">
              <w:rPr>
                <w:rFonts w:ascii="宋体" w:hAnsi="宋体" w:cs="宋体" w:hint="eastAsia"/>
                <w:szCs w:val="21"/>
              </w:rPr>
              <w:t>：无</w:t>
            </w:r>
          </w:p>
        </w:tc>
      </w:tr>
      <w:tr w:rsidR="00DC7509">
        <w:trPr>
          <w:cantSplit/>
          <w:trHeight w:val="2250"/>
          <w:jc w:val="center"/>
        </w:trPr>
        <w:tc>
          <w:tcPr>
            <w:tcW w:w="720" w:type="dxa"/>
            <w:vMerge/>
            <w:vAlign w:val="center"/>
          </w:tcPr>
          <w:p w:rsidR="00DC7509" w:rsidRDefault="00DC7509">
            <w:pPr>
              <w:spacing w:line="240" w:lineRule="exact"/>
              <w:jc w:val="center"/>
              <w:rPr>
                <w:b/>
                <w:color w:val="000000" w:themeColor="text1"/>
                <w:szCs w:val="21"/>
              </w:rPr>
            </w:pPr>
          </w:p>
        </w:tc>
        <w:tc>
          <w:tcPr>
            <w:tcW w:w="9198" w:type="dxa"/>
          </w:tcPr>
          <w:p w:rsidR="00DC7509" w:rsidRDefault="00D520E2">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C7509" w:rsidRDefault="00D520E2">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DC7509" w:rsidRDefault="00D520E2">
            <w:pPr>
              <w:spacing w:line="240" w:lineRule="exact"/>
              <w:rPr>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r>
              <w:rPr>
                <w:rFonts w:hint="eastAsia"/>
                <w:color w:val="000000" w:themeColor="text1"/>
                <w:sz w:val="20"/>
                <w:szCs w:val="20"/>
              </w:rPr>
              <w:t>验收规范、验收记录等。</w:t>
            </w:r>
          </w:p>
          <w:p w:rsidR="00DC7509" w:rsidRDefault="00DC7509">
            <w:pPr>
              <w:spacing w:line="240" w:lineRule="exact"/>
              <w:rPr>
                <w:b/>
                <w:color w:val="000000" w:themeColor="text1"/>
                <w:sz w:val="20"/>
                <w:szCs w:val="20"/>
              </w:rPr>
            </w:pPr>
          </w:p>
        </w:tc>
      </w:tr>
      <w:tr w:rsidR="00DC7509">
        <w:trPr>
          <w:cantSplit/>
          <w:trHeight w:val="725"/>
          <w:jc w:val="center"/>
        </w:trPr>
        <w:tc>
          <w:tcPr>
            <w:tcW w:w="720" w:type="dxa"/>
            <w:vMerge/>
            <w:vAlign w:val="center"/>
          </w:tcPr>
          <w:p w:rsidR="00DC7509" w:rsidRDefault="00DC7509">
            <w:pPr>
              <w:spacing w:line="240" w:lineRule="exact"/>
              <w:jc w:val="center"/>
              <w:rPr>
                <w:b/>
                <w:color w:val="000000" w:themeColor="text1"/>
                <w:szCs w:val="21"/>
              </w:rPr>
            </w:pPr>
          </w:p>
        </w:tc>
        <w:tc>
          <w:tcPr>
            <w:tcW w:w="9198" w:type="dxa"/>
          </w:tcPr>
          <w:p w:rsidR="00DC7509" w:rsidRDefault="00D520E2">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C7509" w:rsidRDefault="00D520E2">
            <w:pPr>
              <w:spacing w:line="2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无</w:t>
            </w:r>
          </w:p>
          <w:p w:rsidR="00DC7509" w:rsidRDefault="00D520E2">
            <w:pPr>
              <w:spacing w:line="240" w:lineRule="exact"/>
              <w:ind w:firstLineChars="200" w:firstLine="402"/>
              <w:rPr>
                <w:b/>
                <w:color w:val="000000" w:themeColor="text1"/>
                <w:sz w:val="20"/>
                <w:szCs w:val="20"/>
              </w:rPr>
            </w:pPr>
            <w:r>
              <w:rPr>
                <w:rFonts w:hint="eastAsia"/>
                <w:b/>
                <w:color w:val="000000" w:themeColor="text1"/>
                <w:sz w:val="20"/>
                <w:szCs w:val="20"/>
              </w:rPr>
              <w:t>（附相关证据）：</w:t>
            </w:r>
          </w:p>
        </w:tc>
      </w:tr>
      <w:tr w:rsidR="00DC7509">
        <w:trPr>
          <w:cantSplit/>
          <w:trHeight w:val="1679"/>
          <w:jc w:val="center"/>
        </w:trPr>
        <w:tc>
          <w:tcPr>
            <w:tcW w:w="720" w:type="dxa"/>
            <w:vMerge/>
            <w:vAlign w:val="center"/>
          </w:tcPr>
          <w:p w:rsidR="00DC7509" w:rsidRDefault="00DC7509">
            <w:pPr>
              <w:spacing w:line="240" w:lineRule="exact"/>
              <w:jc w:val="center"/>
              <w:rPr>
                <w:b/>
                <w:color w:val="000000" w:themeColor="text1"/>
                <w:szCs w:val="21"/>
              </w:rPr>
            </w:pPr>
          </w:p>
        </w:tc>
        <w:tc>
          <w:tcPr>
            <w:tcW w:w="9198" w:type="dxa"/>
          </w:tcPr>
          <w:p w:rsidR="00DC7509" w:rsidRDefault="00D520E2">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DC7509" w:rsidRDefault="00D520E2">
            <w:pPr>
              <w:spacing w:line="240" w:lineRule="exact"/>
              <w:ind w:firstLineChars="200" w:firstLine="420"/>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DC7509">
        <w:trPr>
          <w:cantSplit/>
          <w:trHeight w:val="698"/>
          <w:jc w:val="center"/>
        </w:trPr>
        <w:tc>
          <w:tcPr>
            <w:tcW w:w="720" w:type="dxa"/>
            <w:vMerge/>
            <w:vAlign w:val="center"/>
          </w:tcPr>
          <w:p w:rsidR="00DC7509" w:rsidRDefault="00DC7509">
            <w:pPr>
              <w:spacing w:line="240" w:lineRule="exact"/>
              <w:jc w:val="center"/>
              <w:rPr>
                <w:b/>
                <w:color w:val="000000" w:themeColor="text1"/>
                <w:szCs w:val="21"/>
              </w:rPr>
            </w:pPr>
          </w:p>
        </w:tc>
        <w:tc>
          <w:tcPr>
            <w:tcW w:w="9198" w:type="dxa"/>
          </w:tcPr>
          <w:p w:rsidR="00DC7509" w:rsidRDefault="00D520E2">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DC7509" w:rsidRDefault="00D520E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DC7509" w:rsidRDefault="00D520E2">
            <w:pPr>
              <w:spacing w:line="240" w:lineRule="exact"/>
              <w:rPr>
                <w:b/>
                <w:color w:val="000000" w:themeColor="text1"/>
                <w:sz w:val="20"/>
                <w:szCs w:val="20"/>
              </w:rPr>
            </w:pPr>
            <w:r>
              <w:rPr>
                <w:rFonts w:hint="eastAsia"/>
                <w:b/>
                <w:color w:val="000000" w:themeColor="text1"/>
                <w:sz w:val="20"/>
                <w:szCs w:val="20"/>
              </w:rPr>
              <w:t>/</w:t>
            </w:r>
          </w:p>
        </w:tc>
      </w:tr>
      <w:tr w:rsidR="00DC7509">
        <w:trPr>
          <w:cantSplit/>
          <w:trHeight w:val="203"/>
          <w:jc w:val="center"/>
        </w:trPr>
        <w:tc>
          <w:tcPr>
            <w:tcW w:w="720" w:type="dxa"/>
            <w:vMerge/>
            <w:vAlign w:val="center"/>
          </w:tcPr>
          <w:p w:rsidR="00DC7509" w:rsidRDefault="00DC7509">
            <w:pPr>
              <w:spacing w:line="240" w:lineRule="exact"/>
              <w:jc w:val="center"/>
              <w:rPr>
                <w:b/>
                <w:color w:val="000000" w:themeColor="text1"/>
                <w:szCs w:val="21"/>
              </w:rPr>
            </w:pPr>
          </w:p>
        </w:tc>
        <w:tc>
          <w:tcPr>
            <w:tcW w:w="9198" w:type="dxa"/>
          </w:tcPr>
          <w:p w:rsidR="00DC7509" w:rsidRDefault="00D520E2">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DC7509" w:rsidRDefault="00D520E2">
            <w:pPr>
              <w:spacing w:line="240" w:lineRule="exact"/>
              <w:rPr>
                <w:b/>
                <w:color w:val="000000" w:themeColor="text1"/>
                <w:sz w:val="20"/>
                <w:szCs w:val="20"/>
              </w:rPr>
            </w:pPr>
            <w:r>
              <w:rPr>
                <w:rFonts w:hint="eastAsia"/>
                <w:b/>
                <w:color w:val="000000" w:themeColor="text1"/>
                <w:sz w:val="20"/>
                <w:szCs w:val="20"/>
              </w:rPr>
              <w:t>/</w:t>
            </w:r>
          </w:p>
        </w:tc>
      </w:tr>
      <w:tr w:rsidR="00DC7509">
        <w:trPr>
          <w:cantSplit/>
          <w:trHeight w:val="448"/>
          <w:jc w:val="center"/>
        </w:trPr>
        <w:tc>
          <w:tcPr>
            <w:tcW w:w="720" w:type="dxa"/>
            <w:vMerge/>
            <w:vAlign w:val="center"/>
          </w:tcPr>
          <w:p w:rsidR="00DC7509" w:rsidRDefault="00DC7509">
            <w:pPr>
              <w:spacing w:line="240" w:lineRule="exact"/>
              <w:jc w:val="center"/>
              <w:rPr>
                <w:b/>
                <w:color w:val="000000" w:themeColor="text1"/>
                <w:szCs w:val="21"/>
              </w:rPr>
            </w:pPr>
          </w:p>
        </w:tc>
        <w:tc>
          <w:tcPr>
            <w:tcW w:w="9198" w:type="dxa"/>
          </w:tcPr>
          <w:p w:rsidR="00DC7509" w:rsidRPr="002C2BBF" w:rsidRDefault="00D520E2">
            <w:pPr>
              <w:spacing w:line="240" w:lineRule="exact"/>
              <w:ind w:left="201" w:hangingChars="100" w:hanging="201"/>
              <w:rPr>
                <w:b/>
                <w:sz w:val="20"/>
                <w:szCs w:val="20"/>
              </w:rPr>
            </w:pPr>
            <w:r w:rsidRPr="002C2BBF">
              <w:rPr>
                <w:rFonts w:hint="eastAsia"/>
                <w:b/>
                <w:sz w:val="20"/>
                <w:szCs w:val="20"/>
              </w:rPr>
              <w:t xml:space="preserve">9. </w:t>
            </w:r>
            <w:r w:rsidRPr="002C2BBF">
              <w:rPr>
                <w:rFonts w:hint="eastAsia"/>
                <w:b/>
                <w:sz w:val="20"/>
                <w:szCs w:val="20"/>
              </w:rPr>
              <w:t>应急准备与相应活动的演练及对预案可行性的评价</w:t>
            </w:r>
            <w:r w:rsidRPr="002C2BBF">
              <w:rPr>
                <w:rFonts w:hint="eastAsia"/>
                <w:b/>
                <w:sz w:val="20"/>
                <w:szCs w:val="20"/>
              </w:rPr>
              <w:t>(</w:t>
            </w:r>
            <w:r w:rsidRPr="002C2BBF">
              <w:rPr>
                <w:rFonts w:hint="eastAsia"/>
                <w:b/>
                <w:sz w:val="20"/>
                <w:szCs w:val="20"/>
              </w:rPr>
              <w:t>当有规定时</w:t>
            </w:r>
            <w:r w:rsidRPr="002C2BBF">
              <w:rPr>
                <w:rFonts w:hint="eastAsia"/>
                <w:b/>
                <w:sz w:val="20"/>
                <w:szCs w:val="20"/>
              </w:rPr>
              <w:t xml:space="preserve">) </w:t>
            </w:r>
          </w:p>
          <w:p w:rsidR="00DC7509" w:rsidRPr="002C2BBF" w:rsidRDefault="00D520E2">
            <w:pPr>
              <w:spacing w:line="240" w:lineRule="exact"/>
              <w:rPr>
                <w:rFonts w:asciiTheme="minorEastAsia" w:eastAsiaTheme="minorEastAsia" w:hAnsiTheme="minorEastAsia"/>
                <w:b/>
                <w:spacing w:val="-4"/>
                <w:sz w:val="20"/>
                <w:szCs w:val="20"/>
              </w:rPr>
            </w:pPr>
            <w:r w:rsidRPr="002C2BBF">
              <w:rPr>
                <w:rFonts w:asciiTheme="minorEastAsia" w:eastAsiaTheme="minorEastAsia" w:hAnsiTheme="minorEastAsia" w:hint="eastAsia"/>
                <w:b/>
                <w:spacing w:val="-4"/>
                <w:sz w:val="20"/>
                <w:szCs w:val="20"/>
              </w:rPr>
              <w:t>/</w:t>
            </w:r>
          </w:p>
        </w:tc>
      </w:tr>
      <w:tr w:rsidR="00DC7509">
        <w:trPr>
          <w:cantSplit/>
          <w:trHeight w:val="961"/>
          <w:jc w:val="center"/>
        </w:trPr>
        <w:tc>
          <w:tcPr>
            <w:tcW w:w="720" w:type="dxa"/>
            <w:vMerge/>
            <w:vAlign w:val="center"/>
          </w:tcPr>
          <w:p w:rsidR="00DC7509" w:rsidRDefault="00DC7509">
            <w:pPr>
              <w:spacing w:line="240" w:lineRule="exact"/>
              <w:jc w:val="center"/>
              <w:rPr>
                <w:b/>
                <w:color w:val="000000" w:themeColor="text1"/>
                <w:szCs w:val="21"/>
              </w:rPr>
            </w:pPr>
          </w:p>
        </w:tc>
        <w:tc>
          <w:tcPr>
            <w:tcW w:w="9198" w:type="dxa"/>
          </w:tcPr>
          <w:p w:rsidR="00DC7509" w:rsidRPr="002C2BBF" w:rsidRDefault="00D520E2">
            <w:pPr>
              <w:spacing w:line="240" w:lineRule="exact"/>
              <w:rPr>
                <w:b/>
                <w:sz w:val="20"/>
                <w:szCs w:val="20"/>
              </w:rPr>
            </w:pPr>
            <w:r w:rsidRPr="002C2BBF">
              <w:rPr>
                <w:rFonts w:hint="eastAsia"/>
                <w:b/>
                <w:sz w:val="20"/>
                <w:szCs w:val="20"/>
              </w:rPr>
              <w:t xml:space="preserve">10. </w:t>
            </w:r>
            <w:r w:rsidRPr="002C2BBF">
              <w:rPr>
                <w:rFonts w:hint="eastAsia"/>
                <w:b/>
                <w:sz w:val="20"/>
                <w:szCs w:val="20"/>
              </w:rPr>
              <w:t>对特种设备的维护</w:t>
            </w:r>
            <w:r w:rsidRPr="002C2BBF">
              <w:rPr>
                <w:rFonts w:hint="eastAsia"/>
                <w:b/>
                <w:sz w:val="20"/>
                <w:szCs w:val="20"/>
              </w:rPr>
              <w:t xml:space="preserve">; </w:t>
            </w:r>
            <w:r w:rsidRPr="002C2BBF">
              <w:rPr>
                <w:rFonts w:hint="eastAsia"/>
                <w:b/>
                <w:sz w:val="20"/>
                <w:szCs w:val="20"/>
              </w:rPr>
              <w:t>（适用时）</w:t>
            </w:r>
          </w:p>
          <w:p w:rsidR="00DC7509" w:rsidRPr="002C2BBF" w:rsidRDefault="00D520E2">
            <w:pPr>
              <w:ind w:leftChars="100" w:left="210" w:firstLineChars="50" w:firstLine="105"/>
              <w:jc w:val="left"/>
              <w:rPr>
                <w:b/>
                <w:sz w:val="20"/>
                <w:szCs w:val="20"/>
              </w:rPr>
            </w:pPr>
            <w:r w:rsidRPr="002C2BBF">
              <w:rPr>
                <w:rFonts w:ascii="宋体" w:hAnsi="宋体" w:cs="宋体" w:hint="eastAsia"/>
                <w:szCs w:val="21"/>
              </w:rPr>
              <w:t>特种设备：</w:t>
            </w:r>
            <w:r w:rsidRPr="002C2BBF">
              <w:rPr>
                <w:rFonts w:ascii="宋体" w:hAnsi="宋体" w:cs="宋体" w:hint="eastAsia"/>
                <w:szCs w:val="21"/>
              </w:rPr>
              <w:t>无</w:t>
            </w:r>
          </w:p>
        </w:tc>
      </w:tr>
      <w:tr w:rsidR="00DC7509">
        <w:trPr>
          <w:cantSplit/>
          <w:trHeight w:val="487"/>
          <w:jc w:val="center"/>
        </w:trPr>
        <w:tc>
          <w:tcPr>
            <w:tcW w:w="720" w:type="dxa"/>
            <w:vMerge/>
            <w:vAlign w:val="center"/>
          </w:tcPr>
          <w:p w:rsidR="00DC7509" w:rsidRDefault="00DC7509">
            <w:pPr>
              <w:spacing w:line="240" w:lineRule="exact"/>
              <w:jc w:val="center"/>
              <w:rPr>
                <w:b/>
                <w:color w:val="000000" w:themeColor="text1"/>
                <w:szCs w:val="21"/>
              </w:rPr>
            </w:pPr>
          </w:p>
        </w:tc>
        <w:tc>
          <w:tcPr>
            <w:tcW w:w="9198" w:type="dxa"/>
          </w:tcPr>
          <w:p w:rsidR="00DC7509" w:rsidRPr="002C2BBF" w:rsidRDefault="00D520E2">
            <w:pPr>
              <w:spacing w:line="240" w:lineRule="exact"/>
              <w:rPr>
                <w:b/>
                <w:sz w:val="20"/>
                <w:szCs w:val="20"/>
              </w:rPr>
            </w:pPr>
            <w:r w:rsidRPr="002C2BBF">
              <w:rPr>
                <w:rFonts w:hint="eastAsia"/>
                <w:b/>
                <w:sz w:val="20"/>
                <w:szCs w:val="20"/>
              </w:rPr>
              <w:t>11 .</w:t>
            </w:r>
            <w:r w:rsidRPr="002C2BBF">
              <w:rPr>
                <w:rFonts w:hint="eastAsia"/>
                <w:b/>
                <w:sz w:val="20"/>
                <w:szCs w:val="20"/>
              </w:rPr>
              <w:t>对危险化学品销售、使用、储存、运输处置，规定的执行力度</w:t>
            </w:r>
            <w:r w:rsidRPr="002C2BBF">
              <w:rPr>
                <w:rFonts w:hint="eastAsia"/>
                <w:b/>
                <w:sz w:val="20"/>
                <w:szCs w:val="20"/>
              </w:rPr>
              <w:t>(</w:t>
            </w:r>
            <w:r w:rsidRPr="002C2BBF">
              <w:rPr>
                <w:rFonts w:hint="eastAsia"/>
                <w:b/>
                <w:sz w:val="20"/>
                <w:szCs w:val="20"/>
              </w:rPr>
              <w:t>必要时</w:t>
            </w:r>
            <w:r w:rsidRPr="002C2BBF">
              <w:rPr>
                <w:rFonts w:hint="eastAsia"/>
                <w:b/>
                <w:sz w:val="20"/>
                <w:szCs w:val="20"/>
              </w:rPr>
              <w:t>);</w:t>
            </w:r>
            <w:r w:rsidRPr="002C2BBF">
              <w:rPr>
                <w:rFonts w:hint="eastAsia"/>
                <w:b/>
                <w:sz w:val="20"/>
                <w:szCs w:val="20"/>
              </w:rPr>
              <w:t xml:space="preserve"> </w:t>
            </w:r>
            <w:r w:rsidRPr="002C2BBF">
              <w:rPr>
                <w:rFonts w:hint="eastAsia"/>
                <w:b/>
                <w:sz w:val="20"/>
                <w:szCs w:val="20"/>
              </w:rPr>
              <w:t>（适用时）</w:t>
            </w:r>
          </w:p>
          <w:p w:rsidR="00DC7509" w:rsidRPr="002C2BBF" w:rsidRDefault="00D520E2">
            <w:pPr>
              <w:spacing w:line="240" w:lineRule="exact"/>
              <w:rPr>
                <w:sz w:val="20"/>
                <w:szCs w:val="20"/>
              </w:rPr>
            </w:pPr>
            <w:r w:rsidRPr="002C2BBF">
              <w:rPr>
                <w:rFonts w:asciiTheme="minorEastAsia" w:eastAsiaTheme="minorEastAsia" w:hAnsiTheme="minorEastAsia" w:hint="eastAsia"/>
                <w:b/>
                <w:spacing w:val="-4"/>
                <w:sz w:val="20"/>
                <w:szCs w:val="20"/>
              </w:rPr>
              <w:t>/</w:t>
            </w:r>
          </w:p>
        </w:tc>
      </w:tr>
      <w:tr w:rsidR="00DC7509">
        <w:trPr>
          <w:cantSplit/>
          <w:trHeight w:val="1225"/>
          <w:jc w:val="center"/>
        </w:trPr>
        <w:tc>
          <w:tcPr>
            <w:tcW w:w="720" w:type="dxa"/>
            <w:vMerge w:val="restart"/>
            <w:textDirection w:val="tbRlV"/>
            <w:vAlign w:val="center"/>
          </w:tcPr>
          <w:p w:rsidR="00DC7509" w:rsidRDefault="00D520E2">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DC7509" w:rsidRPr="002C2BBF" w:rsidRDefault="00D520E2">
            <w:pPr>
              <w:spacing w:line="240" w:lineRule="exact"/>
              <w:ind w:left="100" w:hangingChars="50" w:hanging="100"/>
              <w:rPr>
                <w:b/>
                <w:sz w:val="20"/>
                <w:szCs w:val="20"/>
              </w:rPr>
            </w:pPr>
            <w:r w:rsidRPr="002C2BBF">
              <w:rPr>
                <w:rFonts w:hint="eastAsia"/>
                <w:b/>
                <w:sz w:val="20"/>
                <w:szCs w:val="20"/>
              </w:rPr>
              <w:t>1. .</w:t>
            </w:r>
            <w:r w:rsidRPr="002C2BBF">
              <w:rPr>
                <w:rFonts w:hint="eastAsia"/>
                <w:b/>
                <w:sz w:val="20"/>
                <w:szCs w:val="20"/>
              </w:rPr>
              <w:t>对质量</w:t>
            </w:r>
            <w:r w:rsidRPr="002C2BBF">
              <w:rPr>
                <w:rFonts w:hint="eastAsia"/>
                <w:b/>
                <w:sz w:val="20"/>
                <w:szCs w:val="20"/>
              </w:rPr>
              <w:t>/</w:t>
            </w:r>
            <w:r w:rsidRPr="002C2BBF">
              <w:rPr>
                <w:rFonts w:hint="eastAsia"/>
                <w:b/>
                <w:sz w:val="20"/>
                <w:szCs w:val="20"/>
              </w:rPr>
              <w:t>环境</w:t>
            </w:r>
            <w:r w:rsidRPr="002C2BBF">
              <w:rPr>
                <w:rFonts w:hint="eastAsia"/>
                <w:b/>
                <w:sz w:val="20"/>
                <w:szCs w:val="20"/>
              </w:rPr>
              <w:t>/</w:t>
            </w:r>
            <w:r w:rsidRPr="002C2BBF">
              <w:rPr>
                <w:rFonts w:hint="eastAsia"/>
                <w:b/>
                <w:sz w:val="20"/>
                <w:szCs w:val="20"/>
              </w:rPr>
              <w:t>职业健康安全目标指标进行定期监测</w:t>
            </w:r>
            <w:r w:rsidRPr="002C2BBF">
              <w:rPr>
                <w:rFonts w:hint="eastAsia"/>
                <w:b/>
                <w:sz w:val="20"/>
                <w:szCs w:val="20"/>
              </w:rPr>
              <w:t>/</w:t>
            </w:r>
            <w:r w:rsidRPr="002C2BBF">
              <w:rPr>
                <w:rFonts w:hint="eastAsia"/>
                <w:b/>
                <w:sz w:val="20"/>
                <w:szCs w:val="20"/>
              </w:rPr>
              <w:t>检查情况</w:t>
            </w:r>
            <w:r w:rsidRPr="002C2BBF">
              <w:rPr>
                <w:rFonts w:hint="eastAsia"/>
                <w:b/>
                <w:sz w:val="20"/>
                <w:szCs w:val="20"/>
              </w:rPr>
              <w:t>（适用时）</w:t>
            </w:r>
          </w:p>
          <w:p w:rsidR="00DC7509" w:rsidRPr="002C2BBF" w:rsidRDefault="00D520E2" w:rsidP="002C2BBF">
            <w:pPr>
              <w:spacing w:line="240" w:lineRule="exact"/>
              <w:ind w:firstLineChars="50" w:firstLine="105"/>
              <w:rPr>
                <w:b/>
                <w:sz w:val="20"/>
                <w:szCs w:val="20"/>
              </w:rPr>
            </w:pPr>
            <w:r w:rsidRPr="002C2BBF">
              <w:rPr>
                <w:rFonts w:ascii="宋体" w:hAnsi="宋体" w:cs="宋体" w:hint="eastAsia"/>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Pr="002C2BBF">
              <w:rPr>
                <w:rFonts w:ascii="宋体" w:hAnsi="宋体" w:cs="宋体" w:hint="eastAsia"/>
                <w:szCs w:val="21"/>
              </w:rPr>
              <w:t>通过</w:t>
            </w:r>
            <w:r w:rsidRPr="002C2BBF">
              <w:rPr>
                <w:rFonts w:ascii="宋体" w:hAnsi="宋体" w:cs="宋体" w:hint="eastAsia"/>
                <w:szCs w:val="21"/>
              </w:rPr>
              <w:t>2019</w:t>
            </w:r>
            <w:r w:rsidRPr="002C2BBF">
              <w:rPr>
                <w:rFonts w:ascii="宋体" w:hAnsi="宋体" w:cs="宋体" w:hint="eastAsia"/>
                <w:szCs w:val="21"/>
              </w:rPr>
              <w:t>年</w:t>
            </w:r>
            <w:r w:rsidR="002C2BBF" w:rsidRPr="002C2BBF">
              <w:rPr>
                <w:rFonts w:ascii="宋体" w:hAnsi="宋体" w:cs="宋体" w:hint="eastAsia"/>
                <w:szCs w:val="21"/>
              </w:rPr>
              <w:t>11</w:t>
            </w:r>
            <w:r w:rsidRPr="002C2BBF">
              <w:rPr>
                <w:rFonts w:ascii="宋体" w:hAnsi="宋体" w:cs="宋体" w:hint="eastAsia"/>
                <w:szCs w:val="21"/>
              </w:rPr>
              <w:t>月</w:t>
            </w:r>
            <w:r w:rsidR="002C2BBF" w:rsidRPr="002C2BBF">
              <w:rPr>
                <w:rFonts w:ascii="宋体" w:hAnsi="宋体" w:cs="宋体" w:hint="eastAsia"/>
                <w:szCs w:val="21"/>
              </w:rPr>
              <w:t>-2020年4月</w:t>
            </w:r>
            <w:r w:rsidRPr="002C2BBF">
              <w:rPr>
                <w:rFonts w:ascii="宋体" w:hAnsi="宋体" w:cs="宋体" w:hint="eastAsia"/>
                <w:szCs w:val="21"/>
              </w:rPr>
              <w:t>目标的测量，总体已达到或超过了规定的目标值。</w:t>
            </w:r>
          </w:p>
        </w:tc>
      </w:tr>
      <w:tr w:rsidR="00DC7509">
        <w:trPr>
          <w:cantSplit/>
          <w:trHeight w:val="1240"/>
          <w:jc w:val="center"/>
        </w:trPr>
        <w:tc>
          <w:tcPr>
            <w:tcW w:w="720" w:type="dxa"/>
            <w:vMerge/>
            <w:textDirection w:val="tbRlV"/>
            <w:vAlign w:val="center"/>
          </w:tcPr>
          <w:p w:rsidR="00DC7509" w:rsidRDefault="00DC7509">
            <w:pPr>
              <w:spacing w:line="240" w:lineRule="exact"/>
              <w:ind w:left="113" w:right="113"/>
              <w:jc w:val="center"/>
              <w:rPr>
                <w:b/>
                <w:color w:val="000000" w:themeColor="text1"/>
                <w:szCs w:val="21"/>
              </w:rPr>
            </w:pPr>
          </w:p>
        </w:tc>
        <w:tc>
          <w:tcPr>
            <w:tcW w:w="9198" w:type="dxa"/>
          </w:tcPr>
          <w:p w:rsidR="00DC7509" w:rsidRDefault="00D520E2">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DC7509" w:rsidRDefault="00D520E2">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w:t>
            </w:r>
            <w:r>
              <w:rPr>
                <w:rFonts w:ascii="宋体" w:hAnsi="宋体" w:cs="宋体" w:hint="eastAsia"/>
                <w:color w:val="000000"/>
                <w:szCs w:val="21"/>
              </w:rPr>
              <w:t>满意度调查按规定实</w:t>
            </w:r>
            <w:r w:rsidRPr="002C2BBF">
              <w:rPr>
                <w:rFonts w:ascii="宋体" w:hAnsi="宋体" w:cs="宋体" w:hint="eastAsia"/>
                <w:szCs w:val="21"/>
              </w:rPr>
              <w:t>施，</w:t>
            </w:r>
            <w:r w:rsidRPr="002C2BBF">
              <w:rPr>
                <w:rFonts w:ascii="宋体" w:hAnsi="宋体" w:cs="宋体" w:hint="eastAsia"/>
                <w:szCs w:val="21"/>
              </w:rPr>
              <w:t>2019</w:t>
            </w:r>
            <w:r w:rsidRPr="002C2BBF">
              <w:rPr>
                <w:rFonts w:ascii="宋体" w:hAnsi="宋体" w:cs="宋体" w:hint="eastAsia"/>
                <w:szCs w:val="21"/>
              </w:rPr>
              <w:t>年</w:t>
            </w:r>
            <w:r w:rsidRPr="002C2BBF">
              <w:rPr>
                <w:rFonts w:ascii="宋体" w:hAnsi="宋体" w:cs="宋体" w:hint="eastAsia"/>
                <w:szCs w:val="21"/>
              </w:rPr>
              <w:t>12</w:t>
            </w:r>
            <w:r w:rsidRPr="002C2BBF">
              <w:rPr>
                <w:rFonts w:ascii="宋体" w:hAnsi="宋体" w:cs="宋体" w:hint="eastAsia"/>
                <w:szCs w:val="21"/>
              </w:rPr>
              <w:t>月实施，满意度评价</w:t>
            </w:r>
            <w:r w:rsidRPr="002C2BBF">
              <w:rPr>
                <w:rFonts w:ascii="宋体" w:hAnsi="宋体" w:cs="宋体" w:hint="eastAsia"/>
                <w:szCs w:val="21"/>
              </w:rPr>
              <w:t>9</w:t>
            </w:r>
            <w:r w:rsidRPr="002C2BBF">
              <w:rPr>
                <w:rFonts w:ascii="宋体" w:hAnsi="宋体" w:cs="宋体" w:hint="eastAsia"/>
                <w:szCs w:val="21"/>
              </w:rPr>
              <w:t>8</w:t>
            </w:r>
            <w:r w:rsidRPr="002C2BBF">
              <w:rPr>
                <w:rFonts w:ascii="宋体" w:hAnsi="宋体" w:cs="宋体" w:hint="eastAsia"/>
                <w:szCs w:val="21"/>
              </w:rPr>
              <w:t>分</w:t>
            </w:r>
            <w:r w:rsidRPr="002C2BBF">
              <w:rPr>
                <w:rFonts w:ascii="宋体" w:hAnsi="宋体" w:cs="宋体" w:hint="eastAsia"/>
                <w:szCs w:val="21"/>
              </w:rPr>
              <w:t>，总体实现了顾客满意度的质量目标要求。</w:t>
            </w:r>
          </w:p>
        </w:tc>
      </w:tr>
      <w:tr w:rsidR="00DC7509">
        <w:trPr>
          <w:cantSplit/>
          <w:trHeight w:val="1293"/>
          <w:jc w:val="center"/>
        </w:trPr>
        <w:tc>
          <w:tcPr>
            <w:tcW w:w="720" w:type="dxa"/>
            <w:vMerge/>
            <w:textDirection w:val="tbRlV"/>
            <w:vAlign w:val="center"/>
          </w:tcPr>
          <w:p w:rsidR="00DC7509" w:rsidRDefault="00DC7509">
            <w:pPr>
              <w:spacing w:line="240" w:lineRule="exact"/>
              <w:ind w:left="201" w:right="113" w:hangingChars="100" w:hanging="201"/>
              <w:jc w:val="center"/>
              <w:rPr>
                <w:b/>
                <w:color w:val="000000" w:themeColor="text1"/>
                <w:sz w:val="20"/>
              </w:rPr>
            </w:pPr>
          </w:p>
        </w:tc>
        <w:tc>
          <w:tcPr>
            <w:tcW w:w="9198" w:type="dxa"/>
          </w:tcPr>
          <w:p w:rsidR="00DC7509" w:rsidRDefault="00D520E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DC7509" w:rsidRDefault="00D520E2">
            <w:pPr>
              <w:spacing w:line="400" w:lineRule="exact"/>
              <w:ind w:firstLineChars="200" w:firstLine="420"/>
              <w:rPr>
                <w:b/>
                <w:color w:val="FF0000"/>
                <w:sz w:val="20"/>
                <w:szCs w:val="20"/>
              </w:rPr>
            </w:pPr>
            <w:r>
              <w:rPr>
                <w:rFonts w:ascii="宋体" w:hAnsi="宋体" w:cs="宋体" w:hint="eastAsia"/>
                <w:szCs w:val="21"/>
              </w:rPr>
              <w:t>建立有《内部审核控制程序》，规定了内审频次一年一次，内审时间：</w:t>
            </w:r>
            <w:r>
              <w:rPr>
                <w:rFonts w:hint="eastAsia"/>
                <w:color w:val="000000" w:themeColor="text1"/>
                <w:szCs w:val="21"/>
              </w:rPr>
              <w:t>20</w:t>
            </w:r>
            <w:r>
              <w:rPr>
                <w:rFonts w:hint="eastAsia"/>
                <w:color w:val="000000" w:themeColor="text1"/>
                <w:szCs w:val="21"/>
              </w:rPr>
              <w:t>20</w:t>
            </w:r>
            <w:r>
              <w:rPr>
                <w:rFonts w:hint="eastAsia"/>
                <w:color w:val="000000" w:themeColor="text1"/>
                <w:szCs w:val="21"/>
              </w:rPr>
              <w:t>年</w:t>
            </w:r>
            <w:r>
              <w:rPr>
                <w:rFonts w:hint="eastAsia"/>
                <w:color w:val="000000" w:themeColor="text1"/>
                <w:szCs w:val="21"/>
              </w:rPr>
              <w:t xml:space="preserve"> </w:t>
            </w:r>
            <w:r>
              <w:rPr>
                <w:rFonts w:hint="eastAsia"/>
                <w:color w:val="000000" w:themeColor="text1"/>
                <w:szCs w:val="21"/>
              </w:rPr>
              <w:t>4</w:t>
            </w:r>
            <w:r>
              <w:rPr>
                <w:rFonts w:hint="eastAsia"/>
                <w:color w:val="000000" w:themeColor="text1"/>
                <w:szCs w:val="21"/>
              </w:rPr>
              <w:t>月</w:t>
            </w:r>
            <w:r>
              <w:rPr>
                <w:rFonts w:hint="eastAsia"/>
                <w:color w:val="000000" w:themeColor="text1"/>
                <w:szCs w:val="21"/>
              </w:rPr>
              <w:t xml:space="preserve"> </w:t>
            </w:r>
            <w:r>
              <w:rPr>
                <w:rFonts w:hint="eastAsia"/>
                <w:color w:val="000000" w:themeColor="text1"/>
                <w:szCs w:val="21"/>
              </w:rPr>
              <w:t>1</w:t>
            </w:r>
            <w:r>
              <w:rPr>
                <w:rFonts w:hint="eastAsia"/>
                <w:color w:val="000000" w:themeColor="text1"/>
                <w:szCs w:val="21"/>
              </w:rPr>
              <w:t>8</w:t>
            </w:r>
            <w:r>
              <w:rPr>
                <w:rFonts w:hint="eastAsia"/>
                <w:color w:val="000000" w:themeColor="text1"/>
                <w:szCs w:val="21"/>
              </w:rPr>
              <w:t>日</w:t>
            </w:r>
            <w:r>
              <w:rPr>
                <w:rFonts w:ascii="宋体" w:hAnsi="宋体" w:cs="宋体" w:hint="eastAsia"/>
                <w:szCs w:val="21"/>
              </w:rPr>
              <w:t>，拟定了审核实施表，明确了内审范围，内审人员经培训合格上岗，能力满足要求，未出现审核本部门情况，内审不符合项</w:t>
            </w:r>
            <w:r>
              <w:rPr>
                <w:rFonts w:ascii="宋体" w:hAnsi="宋体" w:cs="宋体" w:hint="eastAsia"/>
                <w:szCs w:val="21"/>
              </w:rPr>
              <w:t>1</w:t>
            </w:r>
            <w:r>
              <w:rPr>
                <w:rFonts w:ascii="宋体" w:hAnsi="宋体" w:cs="宋体" w:hint="eastAsia"/>
                <w:szCs w:val="21"/>
              </w:rPr>
              <w:t>项，</w:t>
            </w:r>
            <w:r>
              <w:rPr>
                <w:rFonts w:hint="eastAsia"/>
                <w:color w:val="000000" w:themeColor="text1"/>
                <w:szCs w:val="21"/>
              </w:rPr>
              <w:t>涉及</w:t>
            </w:r>
            <w:r>
              <w:rPr>
                <w:rFonts w:hint="eastAsia"/>
                <w:color w:val="000000" w:themeColor="text1"/>
                <w:szCs w:val="21"/>
              </w:rPr>
              <w:t>销售</w:t>
            </w:r>
            <w:r>
              <w:rPr>
                <w:rFonts w:hint="eastAsia"/>
                <w:color w:val="000000" w:themeColor="text1"/>
                <w:szCs w:val="21"/>
              </w:rPr>
              <w:t>部</w:t>
            </w:r>
            <w:r>
              <w:rPr>
                <w:rFonts w:hint="eastAsia"/>
                <w:color w:val="000000" w:themeColor="text1"/>
                <w:szCs w:val="21"/>
              </w:rPr>
              <w:t>9.1</w:t>
            </w:r>
            <w:r>
              <w:rPr>
                <w:rFonts w:hint="eastAsia"/>
                <w:color w:val="000000" w:themeColor="text1"/>
                <w:szCs w:val="21"/>
              </w:rPr>
              <w:t>.</w:t>
            </w:r>
            <w:r>
              <w:rPr>
                <w:rFonts w:hint="eastAsia"/>
                <w:color w:val="000000" w:themeColor="text1"/>
                <w:szCs w:val="21"/>
              </w:rPr>
              <w:t>2</w:t>
            </w:r>
            <w:r>
              <w:rPr>
                <w:rFonts w:hint="eastAsia"/>
                <w:color w:val="000000" w:themeColor="text1"/>
                <w:szCs w:val="21"/>
              </w:rPr>
              <w:t>条款，</w:t>
            </w:r>
            <w:r>
              <w:rPr>
                <w:rFonts w:hint="eastAsia"/>
                <w:color w:val="000000" w:themeColor="text1"/>
                <w:szCs w:val="21"/>
              </w:rPr>
              <w:t>不符合事实描述“</w:t>
            </w:r>
            <w:r>
              <w:rPr>
                <w:rFonts w:hint="eastAsia"/>
                <w:color w:val="000000" w:themeColor="text1"/>
                <w:szCs w:val="21"/>
              </w:rPr>
              <w:t>没有提供对满意度实施分析评价的证据。</w:t>
            </w:r>
            <w:r>
              <w:rPr>
                <w:rFonts w:hint="eastAsia"/>
                <w:color w:val="000000" w:themeColor="text1"/>
                <w:szCs w:val="21"/>
              </w:rPr>
              <w:t>”</w:t>
            </w:r>
            <w:r>
              <w:rPr>
                <w:rFonts w:hint="eastAsia"/>
                <w:szCs w:val="21"/>
              </w:rPr>
              <w:t>针对该不符合项，已及时采取纠正措施后，经内审员验证关闭。</w:t>
            </w:r>
            <w:r>
              <w:rPr>
                <w:rFonts w:ascii="宋体" w:hAnsi="宋体" w:cs="宋体" w:hint="eastAsia"/>
                <w:szCs w:val="21"/>
              </w:rPr>
              <w:t>内审的有效性需要改善。</w:t>
            </w:r>
          </w:p>
        </w:tc>
      </w:tr>
      <w:tr w:rsidR="00DC7509">
        <w:trPr>
          <w:cantSplit/>
          <w:trHeight w:val="1127"/>
          <w:jc w:val="center"/>
        </w:trPr>
        <w:tc>
          <w:tcPr>
            <w:tcW w:w="720" w:type="dxa"/>
            <w:vMerge/>
            <w:textDirection w:val="tbRlV"/>
            <w:vAlign w:val="center"/>
          </w:tcPr>
          <w:p w:rsidR="00DC7509" w:rsidRDefault="00DC7509">
            <w:pPr>
              <w:spacing w:line="240" w:lineRule="exact"/>
              <w:ind w:left="201" w:right="113" w:hangingChars="100" w:hanging="201"/>
              <w:jc w:val="center"/>
              <w:rPr>
                <w:b/>
                <w:color w:val="000000" w:themeColor="text1"/>
                <w:sz w:val="20"/>
              </w:rPr>
            </w:pPr>
          </w:p>
        </w:tc>
        <w:tc>
          <w:tcPr>
            <w:tcW w:w="9198" w:type="dxa"/>
          </w:tcPr>
          <w:p w:rsidR="00DC7509" w:rsidRDefault="00D520E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DC7509" w:rsidRDefault="00D520E2">
            <w:pPr>
              <w:spacing w:line="240" w:lineRule="exact"/>
              <w:ind w:firstLineChars="200" w:firstLine="420"/>
              <w:rPr>
                <w:b/>
                <w:color w:val="000000" w:themeColor="text1"/>
                <w:sz w:val="20"/>
                <w:szCs w:val="20"/>
              </w:rPr>
            </w:pPr>
            <w:r>
              <w:rPr>
                <w:rFonts w:ascii="宋体" w:hAnsi="宋体" w:cs="宋体" w:hint="eastAsia"/>
                <w:szCs w:val="21"/>
              </w:rPr>
              <w:t>管理评审频次为一年一次、本次管理评审于</w:t>
            </w:r>
            <w:r>
              <w:rPr>
                <w:rFonts w:hint="eastAsia"/>
                <w:color w:val="000000" w:themeColor="text1"/>
                <w:szCs w:val="21"/>
              </w:rPr>
              <w:t>20</w:t>
            </w:r>
            <w:r>
              <w:rPr>
                <w:rFonts w:hint="eastAsia"/>
                <w:color w:val="000000" w:themeColor="text1"/>
                <w:szCs w:val="21"/>
              </w:rPr>
              <w:t>20</w:t>
            </w:r>
            <w:r>
              <w:rPr>
                <w:rFonts w:hint="eastAsia"/>
                <w:color w:val="000000" w:themeColor="text1"/>
                <w:szCs w:val="21"/>
              </w:rPr>
              <w:t>年</w:t>
            </w:r>
            <w:r>
              <w:rPr>
                <w:rFonts w:hint="eastAsia"/>
                <w:color w:val="000000" w:themeColor="text1"/>
                <w:szCs w:val="21"/>
              </w:rPr>
              <w:t xml:space="preserve"> </w:t>
            </w:r>
            <w:r>
              <w:rPr>
                <w:rFonts w:hint="eastAsia"/>
                <w:color w:val="000000" w:themeColor="text1"/>
                <w:szCs w:val="21"/>
              </w:rPr>
              <w:t>4</w:t>
            </w:r>
            <w:r>
              <w:rPr>
                <w:rFonts w:hint="eastAsia"/>
                <w:color w:val="000000" w:themeColor="text1"/>
                <w:szCs w:val="21"/>
              </w:rPr>
              <w:t>月</w:t>
            </w:r>
            <w:r>
              <w:rPr>
                <w:rFonts w:hint="eastAsia"/>
                <w:color w:val="000000" w:themeColor="text1"/>
                <w:szCs w:val="21"/>
              </w:rPr>
              <w:t xml:space="preserve"> 2</w:t>
            </w:r>
            <w:r>
              <w:rPr>
                <w:rFonts w:hint="eastAsia"/>
                <w:color w:val="000000" w:themeColor="text1"/>
                <w:szCs w:val="21"/>
              </w:rPr>
              <w:t>6</w:t>
            </w:r>
            <w:r>
              <w:rPr>
                <w:rFonts w:hint="eastAsia"/>
                <w:color w:val="000000" w:themeColor="text1"/>
                <w:szCs w:val="21"/>
              </w:rPr>
              <w:t xml:space="preserve"> </w:t>
            </w:r>
            <w:r>
              <w:rPr>
                <w:rFonts w:hint="eastAsia"/>
                <w:color w:val="000000" w:themeColor="text1"/>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w:t>
            </w:r>
            <w:r>
              <w:rPr>
                <w:rFonts w:ascii="宋体" w:hAnsi="宋体" w:cs="宋体" w:hint="eastAsia"/>
                <w:szCs w:val="21"/>
              </w:rPr>
              <w:t>输入、</w:t>
            </w:r>
            <w:r>
              <w:rPr>
                <w:rFonts w:ascii="宋体" w:hAnsi="宋体" w:cs="宋体" w:hint="eastAsia"/>
                <w:szCs w:val="21"/>
              </w:rPr>
              <w:t>输出不具体，需要改善。</w:t>
            </w:r>
          </w:p>
        </w:tc>
      </w:tr>
      <w:tr w:rsidR="00DC7509">
        <w:trPr>
          <w:cantSplit/>
          <w:trHeight w:val="684"/>
          <w:jc w:val="center"/>
        </w:trPr>
        <w:tc>
          <w:tcPr>
            <w:tcW w:w="720" w:type="dxa"/>
            <w:vMerge/>
            <w:vAlign w:val="center"/>
          </w:tcPr>
          <w:p w:rsidR="00DC7509" w:rsidRDefault="00DC7509">
            <w:pPr>
              <w:spacing w:line="240" w:lineRule="exact"/>
              <w:jc w:val="center"/>
              <w:rPr>
                <w:b/>
                <w:color w:val="000000" w:themeColor="text1"/>
                <w:sz w:val="20"/>
              </w:rPr>
            </w:pPr>
          </w:p>
        </w:tc>
        <w:tc>
          <w:tcPr>
            <w:tcW w:w="9198" w:type="dxa"/>
          </w:tcPr>
          <w:p w:rsidR="00DC7509" w:rsidRDefault="00D520E2">
            <w:pPr>
              <w:spacing w:line="240" w:lineRule="exact"/>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EMS</w:t>
            </w:r>
            <w:r>
              <w:rPr>
                <w:rFonts w:hint="eastAsia"/>
                <w:b/>
                <w:color w:val="000000" w:themeColor="text1"/>
                <w:sz w:val="20"/>
                <w:szCs w:val="20"/>
              </w:rPr>
              <w:t>是否按规定对主要污染物（污水、废气、噪声、废渣等）及排放实施了例行的监视或测量，结果是否满足相关要求？</w:t>
            </w:r>
          </w:p>
          <w:p w:rsidR="00DC7509" w:rsidRDefault="00D520E2">
            <w:pPr>
              <w:spacing w:line="240" w:lineRule="exact"/>
              <w:rPr>
                <w:color w:val="FF0000"/>
                <w:sz w:val="20"/>
                <w:szCs w:val="20"/>
              </w:rPr>
            </w:pPr>
            <w:r>
              <w:rPr>
                <w:rFonts w:hint="eastAsia"/>
                <w:b/>
                <w:color w:val="000000" w:themeColor="text1"/>
                <w:sz w:val="20"/>
                <w:szCs w:val="20"/>
              </w:rPr>
              <w:t>/</w:t>
            </w:r>
          </w:p>
        </w:tc>
      </w:tr>
      <w:tr w:rsidR="00DC7509">
        <w:trPr>
          <w:cantSplit/>
          <w:trHeight w:val="471"/>
          <w:jc w:val="center"/>
        </w:trPr>
        <w:tc>
          <w:tcPr>
            <w:tcW w:w="720" w:type="dxa"/>
            <w:vMerge/>
            <w:vAlign w:val="center"/>
          </w:tcPr>
          <w:p w:rsidR="00DC7509" w:rsidRDefault="00DC7509">
            <w:pPr>
              <w:spacing w:line="240" w:lineRule="exact"/>
              <w:jc w:val="center"/>
              <w:rPr>
                <w:b/>
                <w:color w:val="000000" w:themeColor="text1"/>
                <w:sz w:val="20"/>
              </w:rPr>
            </w:pPr>
          </w:p>
        </w:tc>
        <w:tc>
          <w:tcPr>
            <w:tcW w:w="9198" w:type="dxa"/>
          </w:tcPr>
          <w:p w:rsidR="00DC7509" w:rsidRDefault="00D520E2">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DC7509" w:rsidRDefault="00D520E2">
            <w:pPr>
              <w:spacing w:line="240" w:lineRule="exact"/>
              <w:rPr>
                <w:b/>
                <w:color w:val="000000" w:themeColor="text1"/>
                <w:sz w:val="20"/>
                <w:szCs w:val="20"/>
              </w:rPr>
            </w:pPr>
            <w:r>
              <w:rPr>
                <w:rFonts w:hint="eastAsia"/>
                <w:b/>
                <w:color w:val="000000" w:themeColor="text1"/>
                <w:sz w:val="20"/>
                <w:szCs w:val="20"/>
              </w:rPr>
              <w:t>/</w:t>
            </w:r>
          </w:p>
        </w:tc>
      </w:tr>
      <w:tr w:rsidR="00DC7509">
        <w:trPr>
          <w:cantSplit/>
          <w:trHeight w:val="474"/>
          <w:jc w:val="center"/>
        </w:trPr>
        <w:tc>
          <w:tcPr>
            <w:tcW w:w="720" w:type="dxa"/>
            <w:vMerge/>
            <w:vAlign w:val="center"/>
          </w:tcPr>
          <w:p w:rsidR="00DC7509" w:rsidRDefault="00DC7509">
            <w:pPr>
              <w:spacing w:line="240" w:lineRule="exact"/>
              <w:jc w:val="center"/>
              <w:rPr>
                <w:b/>
                <w:color w:val="000000" w:themeColor="text1"/>
                <w:sz w:val="20"/>
              </w:rPr>
            </w:pPr>
          </w:p>
        </w:tc>
        <w:tc>
          <w:tcPr>
            <w:tcW w:w="9198" w:type="dxa"/>
          </w:tcPr>
          <w:p w:rsidR="00DC7509" w:rsidRDefault="00D520E2">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DC7509" w:rsidRDefault="00D520E2">
            <w:pPr>
              <w:spacing w:line="300" w:lineRule="exact"/>
              <w:rPr>
                <w:b/>
                <w:color w:val="000000" w:themeColor="text1"/>
                <w:sz w:val="20"/>
                <w:szCs w:val="20"/>
              </w:rPr>
            </w:pPr>
            <w:r>
              <w:rPr>
                <w:rFonts w:hint="eastAsia"/>
                <w:b/>
                <w:color w:val="000000" w:themeColor="text1"/>
                <w:sz w:val="20"/>
                <w:szCs w:val="20"/>
              </w:rPr>
              <w:t>/</w:t>
            </w:r>
          </w:p>
          <w:p w:rsidR="00DC7509" w:rsidRDefault="00DC7509">
            <w:pPr>
              <w:spacing w:line="240" w:lineRule="exact"/>
              <w:rPr>
                <w:b/>
                <w:color w:val="000000" w:themeColor="text1"/>
                <w:sz w:val="20"/>
                <w:szCs w:val="20"/>
              </w:rPr>
            </w:pPr>
          </w:p>
        </w:tc>
      </w:tr>
      <w:tr w:rsidR="00DC7509">
        <w:trPr>
          <w:cantSplit/>
          <w:trHeight w:val="539"/>
          <w:jc w:val="center"/>
        </w:trPr>
        <w:tc>
          <w:tcPr>
            <w:tcW w:w="720" w:type="dxa"/>
            <w:vMerge/>
            <w:vAlign w:val="center"/>
          </w:tcPr>
          <w:p w:rsidR="00DC7509" w:rsidRDefault="00DC7509">
            <w:pPr>
              <w:spacing w:line="240" w:lineRule="exact"/>
              <w:jc w:val="center"/>
              <w:rPr>
                <w:b/>
                <w:color w:val="000000" w:themeColor="text1"/>
                <w:sz w:val="20"/>
              </w:rPr>
            </w:pPr>
          </w:p>
        </w:tc>
        <w:tc>
          <w:tcPr>
            <w:tcW w:w="9198" w:type="dxa"/>
          </w:tcPr>
          <w:p w:rsidR="00DC7509" w:rsidRDefault="00D520E2">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DC7509" w:rsidRDefault="00D520E2">
            <w:pPr>
              <w:spacing w:line="240" w:lineRule="exact"/>
              <w:rPr>
                <w:b/>
                <w:color w:val="FF0000"/>
                <w:sz w:val="20"/>
                <w:szCs w:val="20"/>
              </w:rPr>
            </w:pPr>
            <w:r>
              <w:rPr>
                <w:rFonts w:hint="eastAsia"/>
                <w:b/>
                <w:color w:val="000000" w:themeColor="text1"/>
                <w:sz w:val="20"/>
                <w:szCs w:val="20"/>
              </w:rPr>
              <w:t>/</w:t>
            </w:r>
          </w:p>
        </w:tc>
      </w:tr>
      <w:tr w:rsidR="00DC7509">
        <w:trPr>
          <w:cantSplit/>
          <w:trHeight w:val="480"/>
          <w:jc w:val="center"/>
        </w:trPr>
        <w:tc>
          <w:tcPr>
            <w:tcW w:w="720" w:type="dxa"/>
            <w:vMerge/>
            <w:tcBorders>
              <w:bottom w:val="single" w:sz="4" w:space="0" w:color="auto"/>
            </w:tcBorders>
            <w:vAlign w:val="center"/>
          </w:tcPr>
          <w:p w:rsidR="00DC7509" w:rsidRDefault="00DC7509">
            <w:pPr>
              <w:spacing w:line="240" w:lineRule="exact"/>
              <w:jc w:val="center"/>
              <w:rPr>
                <w:b/>
                <w:color w:val="000000" w:themeColor="text1"/>
                <w:sz w:val="20"/>
              </w:rPr>
            </w:pPr>
          </w:p>
        </w:tc>
        <w:tc>
          <w:tcPr>
            <w:tcW w:w="9198" w:type="dxa"/>
            <w:tcBorders>
              <w:bottom w:val="single" w:sz="4" w:space="0" w:color="auto"/>
            </w:tcBorders>
          </w:tcPr>
          <w:p w:rsidR="00DC7509" w:rsidRDefault="00D520E2">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DC7509" w:rsidRDefault="00D520E2">
            <w:pPr>
              <w:widowControl/>
              <w:spacing w:line="240" w:lineRule="exact"/>
              <w:rPr>
                <w:b/>
                <w:color w:val="FF0000"/>
                <w:sz w:val="20"/>
                <w:szCs w:val="20"/>
              </w:rPr>
            </w:pPr>
            <w:r>
              <w:rPr>
                <w:rFonts w:hint="eastAsia"/>
                <w:b/>
                <w:color w:val="000000" w:themeColor="text1"/>
                <w:sz w:val="20"/>
                <w:szCs w:val="20"/>
              </w:rPr>
              <w:t>无</w:t>
            </w:r>
          </w:p>
        </w:tc>
      </w:tr>
      <w:tr w:rsidR="00DC7509">
        <w:trPr>
          <w:cantSplit/>
          <w:trHeight w:val="1550"/>
          <w:jc w:val="center"/>
        </w:trPr>
        <w:tc>
          <w:tcPr>
            <w:tcW w:w="720" w:type="dxa"/>
            <w:vMerge w:val="restart"/>
            <w:vAlign w:val="center"/>
          </w:tcPr>
          <w:p w:rsidR="00DC7509" w:rsidRDefault="00D520E2">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DC7509" w:rsidRDefault="00D520E2">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DC7509" w:rsidRDefault="00D520E2">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DC7509" w:rsidRDefault="00DC7509">
            <w:pPr>
              <w:spacing w:line="240" w:lineRule="exact"/>
              <w:rPr>
                <w:b/>
                <w:color w:val="000000" w:themeColor="text1"/>
                <w:sz w:val="20"/>
                <w:szCs w:val="20"/>
              </w:rPr>
            </w:pPr>
          </w:p>
        </w:tc>
      </w:tr>
      <w:tr w:rsidR="00DC7509">
        <w:trPr>
          <w:cantSplit/>
          <w:trHeight w:val="394"/>
          <w:jc w:val="center"/>
        </w:trPr>
        <w:tc>
          <w:tcPr>
            <w:tcW w:w="720" w:type="dxa"/>
            <w:vMerge/>
            <w:vAlign w:val="center"/>
          </w:tcPr>
          <w:p w:rsidR="00DC7509" w:rsidRDefault="00DC750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C7509" w:rsidRDefault="00D520E2">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DC7509" w:rsidRDefault="00D520E2">
            <w:pPr>
              <w:spacing w:line="240" w:lineRule="exact"/>
              <w:rPr>
                <w:b/>
                <w:color w:val="000000" w:themeColor="text1"/>
                <w:sz w:val="20"/>
                <w:szCs w:val="20"/>
              </w:rPr>
            </w:pPr>
            <w:r>
              <w:rPr>
                <w:rFonts w:hint="eastAsia"/>
                <w:b/>
                <w:color w:val="000000" w:themeColor="text1"/>
                <w:spacing w:val="-20"/>
                <w:sz w:val="20"/>
                <w:szCs w:val="20"/>
              </w:rPr>
              <w:t>无</w:t>
            </w:r>
          </w:p>
        </w:tc>
      </w:tr>
      <w:tr w:rsidR="00DC7509">
        <w:trPr>
          <w:cantSplit/>
          <w:trHeight w:val="574"/>
          <w:jc w:val="center"/>
        </w:trPr>
        <w:tc>
          <w:tcPr>
            <w:tcW w:w="720" w:type="dxa"/>
            <w:vMerge/>
            <w:vAlign w:val="center"/>
          </w:tcPr>
          <w:p w:rsidR="00DC7509" w:rsidRDefault="00DC750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C7509" w:rsidRDefault="00D520E2">
            <w:pPr>
              <w:spacing w:line="240" w:lineRule="exact"/>
              <w:rPr>
                <w:b/>
                <w:color w:val="000000" w:themeColor="text1"/>
                <w:spacing w:val="-20"/>
                <w:sz w:val="20"/>
                <w:szCs w:val="20"/>
              </w:rPr>
            </w:pPr>
            <w:r>
              <w:rPr>
                <w:rFonts w:hint="eastAsia"/>
                <w:b/>
                <w:color w:val="000000" w:themeColor="text1"/>
                <w:spacing w:val="-20"/>
                <w:sz w:val="20"/>
                <w:szCs w:val="20"/>
              </w:rPr>
              <w:t xml:space="preserve">3. </w:t>
            </w:r>
            <w:r>
              <w:rPr>
                <w:rFonts w:hint="eastAsia"/>
                <w:b/>
                <w:color w:val="000000" w:themeColor="text1"/>
                <w:spacing w:val="-20"/>
                <w:sz w:val="20"/>
                <w:szCs w:val="20"/>
              </w:rPr>
              <w:t>一阶段提出问题的整改情况</w:t>
            </w:r>
            <w:r>
              <w:rPr>
                <w:rFonts w:hint="eastAsia"/>
                <w:b/>
                <w:color w:val="000000" w:themeColor="text1"/>
                <w:spacing w:val="-20"/>
                <w:sz w:val="20"/>
                <w:szCs w:val="20"/>
              </w:rPr>
              <w:t>?</w:t>
            </w:r>
          </w:p>
          <w:p w:rsidR="00DC7509" w:rsidRDefault="00DC7509">
            <w:pPr>
              <w:spacing w:line="240" w:lineRule="exact"/>
              <w:rPr>
                <w:b/>
                <w:color w:val="000000" w:themeColor="text1"/>
                <w:spacing w:val="-20"/>
                <w:sz w:val="20"/>
                <w:szCs w:val="20"/>
              </w:rPr>
            </w:pPr>
          </w:p>
        </w:tc>
      </w:tr>
      <w:tr w:rsidR="00DC7509">
        <w:trPr>
          <w:cantSplit/>
          <w:trHeight w:val="514"/>
          <w:jc w:val="center"/>
        </w:trPr>
        <w:tc>
          <w:tcPr>
            <w:tcW w:w="720" w:type="dxa"/>
            <w:vMerge/>
            <w:vAlign w:val="center"/>
          </w:tcPr>
          <w:p w:rsidR="00DC7509" w:rsidRDefault="00DC750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C7509" w:rsidRDefault="00D520E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DC7509" w:rsidRDefault="00D520E2">
            <w:pPr>
              <w:spacing w:line="240" w:lineRule="exact"/>
              <w:rPr>
                <w:b/>
                <w:color w:val="000000" w:themeColor="text1"/>
                <w:sz w:val="20"/>
                <w:szCs w:val="20"/>
              </w:rPr>
            </w:pPr>
            <w:r>
              <w:rPr>
                <w:rFonts w:hint="eastAsia"/>
                <w:b/>
                <w:color w:val="000000" w:themeColor="text1"/>
                <w:sz w:val="20"/>
                <w:szCs w:val="20"/>
              </w:rPr>
              <w:t>无</w:t>
            </w:r>
          </w:p>
        </w:tc>
      </w:tr>
      <w:tr w:rsidR="00DC7509">
        <w:trPr>
          <w:cantSplit/>
          <w:trHeight w:val="455"/>
          <w:jc w:val="center"/>
        </w:trPr>
        <w:tc>
          <w:tcPr>
            <w:tcW w:w="720" w:type="dxa"/>
            <w:vMerge/>
            <w:vAlign w:val="center"/>
          </w:tcPr>
          <w:p w:rsidR="00DC7509" w:rsidRDefault="00DC750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C7509" w:rsidRDefault="00D520E2">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DC7509" w:rsidRDefault="00D520E2">
            <w:pPr>
              <w:spacing w:line="240" w:lineRule="exact"/>
              <w:rPr>
                <w:b/>
                <w:color w:val="000000" w:themeColor="text1"/>
                <w:szCs w:val="21"/>
              </w:rPr>
            </w:pPr>
            <w:r>
              <w:rPr>
                <w:rFonts w:hint="eastAsia"/>
                <w:b/>
                <w:color w:val="000000" w:themeColor="text1"/>
                <w:szCs w:val="21"/>
              </w:rPr>
              <w:t>/</w:t>
            </w:r>
          </w:p>
        </w:tc>
      </w:tr>
    </w:tbl>
    <w:p w:rsidR="00DC7509" w:rsidRDefault="00DC7509">
      <w:pPr>
        <w:spacing w:line="300" w:lineRule="exact"/>
        <w:rPr>
          <w:b/>
          <w:color w:val="000000" w:themeColor="text1"/>
          <w:sz w:val="26"/>
          <w:szCs w:val="26"/>
        </w:rPr>
      </w:pPr>
    </w:p>
    <w:p w:rsidR="00DC7509" w:rsidRDefault="00D520E2">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DC7509" w:rsidRPr="002C2BBF" w:rsidRDefault="00D520E2">
      <w:pPr>
        <w:tabs>
          <w:tab w:val="left" w:pos="9072"/>
        </w:tabs>
        <w:spacing w:line="360" w:lineRule="auto"/>
        <w:ind w:leftChars="-473" w:left="-993" w:firstLine="2"/>
        <w:rPr>
          <w:b/>
        </w:rPr>
      </w:pPr>
      <w:r w:rsidRPr="002C2BBF">
        <w:rPr>
          <w:rFonts w:hint="eastAsia"/>
          <w:b/>
        </w:rPr>
        <w:t xml:space="preserve">1. </w:t>
      </w:r>
      <w:r w:rsidRPr="002C2BBF">
        <w:rPr>
          <w:rFonts w:hint="eastAsia"/>
          <w:b/>
        </w:rPr>
        <w:t>本次审核共开具</w:t>
      </w:r>
      <w:r w:rsidRPr="002C2BBF">
        <w:rPr>
          <w:rFonts w:hint="eastAsia"/>
          <w:b/>
        </w:rPr>
        <w:t>Q</w:t>
      </w:r>
      <w:r w:rsidRPr="002C2BBF">
        <w:rPr>
          <w:rFonts w:hint="eastAsia"/>
          <w:b/>
        </w:rPr>
        <w:t>不符合项报告</w:t>
      </w:r>
      <w:r w:rsidRPr="002C2BBF">
        <w:rPr>
          <w:rFonts w:hint="eastAsia"/>
          <w:b/>
        </w:rPr>
        <w:t xml:space="preserve"> </w:t>
      </w:r>
      <w:r w:rsidRPr="002C2BBF">
        <w:rPr>
          <w:rFonts w:hint="eastAsia"/>
          <w:b/>
        </w:rPr>
        <w:t>1</w:t>
      </w:r>
      <w:r w:rsidRPr="002C2BBF">
        <w:rPr>
          <w:rFonts w:hint="eastAsia"/>
          <w:b/>
        </w:rPr>
        <w:t xml:space="preserve"> </w:t>
      </w:r>
      <w:r w:rsidRPr="002C2BBF">
        <w:rPr>
          <w:rFonts w:hint="eastAsia"/>
          <w:b/>
        </w:rPr>
        <w:t>项；其中</w:t>
      </w:r>
      <w:r w:rsidR="00DC7509" w:rsidRPr="002C2BBF">
        <w:rPr>
          <w:b/>
        </w:rPr>
        <w:pict>
          <v:line id="直接连接符 1" o:spid="_x0000_s1026" style="position:absolute;left:0;text-align:left;z-index:25165926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2C2BBF">
        <w:rPr>
          <w:rFonts w:hint="eastAsia"/>
          <w:b/>
        </w:rPr>
        <w:t>严重不符合</w:t>
      </w:r>
      <w:r w:rsidRPr="002C2BBF">
        <w:rPr>
          <w:rFonts w:hint="eastAsia"/>
          <w:b/>
        </w:rPr>
        <w:t xml:space="preserve"> 0 </w:t>
      </w:r>
      <w:r w:rsidRPr="002C2BBF">
        <w:rPr>
          <w:rFonts w:hint="eastAsia"/>
          <w:b/>
        </w:rPr>
        <w:t>项，一般不符合</w:t>
      </w:r>
      <w:r w:rsidRPr="002C2BBF">
        <w:rPr>
          <w:rFonts w:hint="eastAsia"/>
          <w:b/>
        </w:rPr>
        <w:t xml:space="preserve"> </w:t>
      </w:r>
      <w:r w:rsidRPr="002C2BBF">
        <w:rPr>
          <w:rFonts w:hint="eastAsia"/>
          <w:b/>
        </w:rPr>
        <w:t>1</w:t>
      </w:r>
      <w:r w:rsidRPr="002C2BBF">
        <w:rPr>
          <w:rFonts w:hint="eastAsia"/>
          <w:b/>
        </w:rPr>
        <w:t>项，观察项</w:t>
      </w:r>
      <w:r w:rsidRPr="002C2BBF">
        <w:rPr>
          <w:rFonts w:hint="eastAsia"/>
          <w:b/>
        </w:rPr>
        <w:t xml:space="preserve"> </w:t>
      </w:r>
      <w:r w:rsidRPr="002C2BBF">
        <w:rPr>
          <w:rFonts w:hint="eastAsia"/>
          <w:b/>
        </w:rPr>
        <w:t>0</w:t>
      </w:r>
      <w:r w:rsidRPr="002C2BBF">
        <w:rPr>
          <w:rFonts w:hint="eastAsia"/>
          <w:b/>
        </w:rPr>
        <w:t>项，分布在</w:t>
      </w:r>
      <w:r w:rsidR="002C2BBF" w:rsidRPr="002C2BBF">
        <w:rPr>
          <w:rFonts w:hint="eastAsia"/>
          <w:b/>
        </w:rPr>
        <w:t>采购部</w:t>
      </w:r>
      <w:r w:rsidRPr="002C2BBF">
        <w:rPr>
          <w:rFonts w:hint="eastAsia"/>
          <w:b/>
        </w:rPr>
        <w:t>部门条款</w:t>
      </w:r>
      <w:r w:rsidR="002C2BBF" w:rsidRPr="002C2BBF">
        <w:rPr>
          <w:rFonts w:hint="eastAsia"/>
          <w:b/>
        </w:rPr>
        <w:t>8.4.1</w:t>
      </w:r>
      <w:r w:rsidRPr="002C2BBF">
        <w:rPr>
          <w:rFonts w:hint="eastAsia"/>
          <w:b/>
        </w:rPr>
        <w:t>，分布见附件。（</w:t>
      </w:r>
      <w:r w:rsidRPr="002C2BBF">
        <w:rPr>
          <w:rFonts w:hint="eastAsia"/>
          <w:b/>
        </w:rPr>
        <w:t>Q/J/E/S</w:t>
      </w:r>
      <w:r w:rsidRPr="002C2BBF">
        <w:rPr>
          <w:rFonts w:hint="eastAsia"/>
          <w:b/>
        </w:rPr>
        <w:t>分开填写）</w:t>
      </w:r>
    </w:p>
    <w:p w:rsidR="00DC7509" w:rsidRDefault="00D520E2">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rsidR="00DC7509" w:rsidRDefault="00D520E2">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DC7509" w:rsidRDefault="00D520E2">
      <w:pPr>
        <w:tabs>
          <w:tab w:val="left" w:pos="215"/>
          <w:tab w:val="left" w:pos="430"/>
        </w:tabs>
        <w:spacing w:line="360" w:lineRule="auto"/>
        <w:ind w:leftChars="-472" w:left="1" w:hangingChars="380" w:hanging="992"/>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可能影响本次审核结论可靠性的因素：已完成</w:t>
      </w:r>
      <w:r>
        <w:rPr>
          <w:rFonts w:ascii="宋体" w:hAnsi="宋体" w:hint="eastAsia"/>
          <w:b/>
          <w:color w:val="000000" w:themeColor="text1"/>
          <w:szCs w:val="21"/>
        </w:rPr>
        <w:t>远程</w:t>
      </w:r>
      <w:r>
        <w:rPr>
          <w:rFonts w:ascii="宋体" w:hAnsi="宋体" w:hint="eastAsia"/>
          <w:b/>
          <w:color w:val="000000" w:themeColor="text1"/>
          <w:szCs w:val="21"/>
        </w:rPr>
        <w:t>审核计划的全部工作</w:t>
      </w:r>
      <w:r>
        <w:rPr>
          <w:rFonts w:ascii="宋体" w:hAnsi="宋体" w:hint="eastAsia"/>
          <w:b/>
          <w:color w:val="000000" w:themeColor="text1"/>
          <w:szCs w:val="21"/>
        </w:rPr>
        <w:t>，后续将安排</w:t>
      </w:r>
      <w:r>
        <w:rPr>
          <w:rFonts w:ascii="宋体" w:hAnsi="宋体" w:hint="eastAsia"/>
          <w:b/>
          <w:color w:val="000000" w:themeColor="text1"/>
          <w:szCs w:val="21"/>
        </w:rPr>
        <w:t>0.5</w:t>
      </w:r>
      <w:r>
        <w:rPr>
          <w:rFonts w:ascii="宋体" w:hAnsi="宋体" w:hint="eastAsia"/>
          <w:b/>
          <w:color w:val="000000" w:themeColor="text1"/>
          <w:szCs w:val="21"/>
        </w:rPr>
        <w:t>人日现场核实审核实际情况</w:t>
      </w:r>
    </w:p>
    <w:tbl>
      <w:tblPr>
        <w:tblStyle w:val="a8"/>
        <w:tblW w:w="10065" w:type="dxa"/>
        <w:tblInd w:w="-885" w:type="dxa"/>
        <w:tblLayout w:type="fixed"/>
        <w:tblLook w:val="04A0"/>
      </w:tblPr>
      <w:tblGrid>
        <w:gridCol w:w="5246"/>
        <w:gridCol w:w="4819"/>
      </w:tblGrid>
      <w:tr w:rsidR="00DC7509">
        <w:tc>
          <w:tcPr>
            <w:tcW w:w="5246" w:type="dxa"/>
          </w:tcPr>
          <w:p w:rsidR="00DC7509" w:rsidRDefault="00D520E2">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DC7509" w:rsidRDefault="00D520E2">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DC7509">
        <w:tc>
          <w:tcPr>
            <w:tcW w:w="5246" w:type="dxa"/>
          </w:tcPr>
          <w:p w:rsidR="00DC7509" w:rsidRDefault="00D520E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DC7509" w:rsidRDefault="00DC7509">
            <w:pPr>
              <w:snapToGrid w:val="0"/>
              <w:spacing w:line="360" w:lineRule="auto"/>
              <w:rPr>
                <w:rFonts w:ascii="宋体" w:hAnsi="宋体"/>
                <w:b/>
                <w:color w:val="000000" w:themeColor="text1"/>
                <w:szCs w:val="21"/>
              </w:rPr>
            </w:pPr>
          </w:p>
        </w:tc>
      </w:tr>
      <w:tr w:rsidR="00DC7509">
        <w:tc>
          <w:tcPr>
            <w:tcW w:w="5246" w:type="dxa"/>
          </w:tcPr>
          <w:p w:rsidR="00DC7509" w:rsidRDefault="00D520E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DC7509" w:rsidRDefault="00DC7509">
            <w:pPr>
              <w:snapToGrid w:val="0"/>
              <w:spacing w:line="360" w:lineRule="auto"/>
              <w:rPr>
                <w:rFonts w:ascii="宋体" w:hAnsi="宋体"/>
                <w:b/>
                <w:color w:val="000000" w:themeColor="text1"/>
                <w:szCs w:val="21"/>
              </w:rPr>
            </w:pPr>
          </w:p>
        </w:tc>
      </w:tr>
      <w:tr w:rsidR="00DC7509">
        <w:tc>
          <w:tcPr>
            <w:tcW w:w="5246" w:type="dxa"/>
          </w:tcPr>
          <w:p w:rsidR="00DC7509" w:rsidRDefault="00D520E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DC7509" w:rsidRDefault="00DC7509">
            <w:pPr>
              <w:snapToGrid w:val="0"/>
              <w:spacing w:line="360" w:lineRule="auto"/>
              <w:rPr>
                <w:rFonts w:ascii="宋体" w:hAnsi="宋体"/>
                <w:b/>
                <w:color w:val="000000" w:themeColor="text1"/>
                <w:szCs w:val="21"/>
              </w:rPr>
            </w:pPr>
          </w:p>
        </w:tc>
      </w:tr>
    </w:tbl>
    <w:p w:rsidR="00DC7509" w:rsidRDefault="00D520E2">
      <w:pPr>
        <w:snapToGrid w:val="0"/>
        <w:spacing w:line="360" w:lineRule="auto"/>
        <w:rPr>
          <w:b/>
          <w:color w:val="000000" w:themeColor="text1"/>
          <w:sz w:val="26"/>
          <w:szCs w:val="26"/>
        </w:rPr>
      </w:pPr>
      <w:r>
        <w:rPr>
          <w:rFonts w:hint="eastAsia"/>
          <w:b/>
          <w:color w:val="000000" w:themeColor="text1"/>
          <w:sz w:val="26"/>
          <w:szCs w:val="26"/>
        </w:rPr>
        <w:t>九、是否达到审核目的</w:t>
      </w:r>
    </w:p>
    <w:p w:rsidR="00DC7509" w:rsidRDefault="00D520E2">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DC7509" w:rsidRDefault="00D520E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DC7509" w:rsidRDefault="00DC7509">
      <w:pPr>
        <w:snapToGrid w:val="0"/>
        <w:spacing w:line="360" w:lineRule="auto"/>
        <w:ind w:leftChars="-337" w:left="-1" w:hangingChars="271" w:hanging="707"/>
        <w:rPr>
          <w:b/>
          <w:color w:val="000000" w:themeColor="text1"/>
          <w:sz w:val="26"/>
          <w:szCs w:val="26"/>
        </w:rPr>
      </w:pPr>
    </w:p>
    <w:p w:rsidR="00DC7509" w:rsidRDefault="00DC7509">
      <w:pPr>
        <w:snapToGrid w:val="0"/>
        <w:spacing w:line="360" w:lineRule="auto"/>
        <w:ind w:leftChars="-337" w:left="-1" w:hangingChars="271" w:hanging="707"/>
        <w:rPr>
          <w:b/>
          <w:color w:val="000000" w:themeColor="text1"/>
          <w:sz w:val="26"/>
          <w:szCs w:val="26"/>
        </w:rPr>
      </w:pPr>
    </w:p>
    <w:p w:rsidR="00DC7509" w:rsidRDefault="00DC7509">
      <w:pPr>
        <w:snapToGrid w:val="0"/>
        <w:spacing w:line="360" w:lineRule="auto"/>
        <w:ind w:leftChars="-337" w:left="-1" w:hangingChars="271" w:hanging="707"/>
        <w:rPr>
          <w:b/>
          <w:color w:val="000000" w:themeColor="text1"/>
          <w:sz w:val="26"/>
          <w:szCs w:val="26"/>
        </w:rPr>
      </w:pPr>
    </w:p>
    <w:p w:rsidR="00DC7509" w:rsidRDefault="00DC7509">
      <w:pPr>
        <w:snapToGrid w:val="0"/>
        <w:spacing w:line="360" w:lineRule="auto"/>
        <w:ind w:leftChars="-337" w:left="-1" w:hangingChars="271" w:hanging="707"/>
        <w:rPr>
          <w:b/>
          <w:color w:val="000000" w:themeColor="text1"/>
          <w:sz w:val="26"/>
          <w:szCs w:val="26"/>
        </w:rPr>
      </w:pPr>
    </w:p>
    <w:p w:rsidR="00DC7509" w:rsidRDefault="00DC7509">
      <w:pPr>
        <w:snapToGrid w:val="0"/>
        <w:spacing w:line="360" w:lineRule="auto"/>
        <w:ind w:leftChars="-337" w:left="-1" w:hangingChars="271" w:hanging="707"/>
        <w:rPr>
          <w:b/>
          <w:color w:val="000000" w:themeColor="text1"/>
          <w:sz w:val="26"/>
          <w:szCs w:val="26"/>
        </w:rPr>
      </w:pPr>
    </w:p>
    <w:p w:rsidR="00DC7509" w:rsidRDefault="00D520E2">
      <w:pPr>
        <w:snapToGrid w:val="0"/>
        <w:spacing w:line="360" w:lineRule="auto"/>
        <w:ind w:leftChars="-337" w:left="-1" w:hangingChars="271" w:hanging="707"/>
        <w:rPr>
          <w:b/>
          <w:color w:val="000000" w:themeColor="text1"/>
          <w:sz w:val="26"/>
          <w:szCs w:val="26"/>
        </w:rPr>
      </w:pPr>
      <w:r>
        <w:rPr>
          <w:rFonts w:hint="eastAsia"/>
          <w:b/>
          <w:color w:val="000000" w:themeColor="text1"/>
          <w:sz w:val="26"/>
          <w:szCs w:val="26"/>
        </w:rPr>
        <w:lastRenderedPageBreak/>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DC7509">
        <w:trPr>
          <w:trHeight w:val="2063"/>
        </w:trPr>
        <w:tc>
          <w:tcPr>
            <w:tcW w:w="10080" w:type="dxa"/>
          </w:tcPr>
          <w:p w:rsidR="00DC7509" w:rsidRDefault="00D520E2">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DC7509" w:rsidRDefault="00D520E2">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DC7509" w:rsidRDefault="00DC7509">
            <w:pPr>
              <w:spacing w:line="280" w:lineRule="exact"/>
              <w:ind w:left="221" w:hangingChars="100" w:hanging="221"/>
              <w:rPr>
                <w:b/>
                <w:color w:val="000000" w:themeColor="text1"/>
                <w:sz w:val="22"/>
                <w:szCs w:val="22"/>
              </w:rPr>
            </w:pPr>
          </w:p>
          <w:p w:rsidR="00DC7509" w:rsidRDefault="00D520E2">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DC7509">
        <w:trPr>
          <w:trHeight w:val="2820"/>
        </w:trPr>
        <w:tc>
          <w:tcPr>
            <w:tcW w:w="10080" w:type="dxa"/>
          </w:tcPr>
          <w:p w:rsidR="00DC7509" w:rsidRDefault="00D520E2">
            <w:pPr>
              <w:rPr>
                <w:b/>
                <w:color w:val="000000" w:themeColor="text1"/>
              </w:rPr>
            </w:pPr>
            <w:r>
              <w:rPr>
                <w:rFonts w:hint="eastAsia"/>
                <w:b/>
                <w:color w:val="000000" w:themeColor="text1"/>
              </w:rPr>
              <w:t>2.</w:t>
            </w:r>
            <w:r>
              <w:rPr>
                <w:rFonts w:hint="eastAsia"/>
                <w:b/>
                <w:color w:val="000000" w:themeColor="text1"/>
              </w:rPr>
              <w:t>对审核范围适宜性结论</w:t>
            </w:r>
          </w:p>
          <w:p w:rsidR="00DC7509" w:rsidRDefault="00D520E2">
            <w:pPr>
              <w:rPr>
                <w:b/>
                <w:color w:val="000000" w:themeColor="text1"/>
              </w:rPr>
            </w:pPr>
            <w:r>
              <w:rPr>
                <w:rFonts w:hint="eastAsia"/>
                <w:b/>
                <w:sz w:val="26"/>
                <w:szCs w:val="26"/>
              </w:rPr>
              <w:t>☑</w:t>
            </w:r>
            <w:r>
              <w:rPr>
                <w:rFonts w:hint="eastAsia"/>
                <w:b/>
                <w:color w:val="000000" w:themeColor="text1"/>
              </w:rPr>
              <w:t>审核范围适宜，与申请范围一致</w:t>
            </w:r>
          </w:p>
          <w:p w:rsidR="00DC7509" w:rsidRDefault="00D520E2">
            <w:pPr>
              <w:spacing w:line="360" w:lineRule="auto"/>
              <w:rPr>
                <w:b/>
                <w:color w:val="000000" w:themeColor="text1"/>
              </w:rPr>
            </w:pPr>
            <w:r>
              <w:rPr>
                <w:rFonts w:hint="eastAsia"/>
                <w:b/>
                <w:color w:val="000000" w:themeColor="text1"/>
                <w:spacing w:val="-10"/>
                <w:szCs w:val="21"/>
              </w:rPr>
              <w:t>□</w:t>
            </w:r>
            <w:r>
              <w:rPr>
                <w:rFonts w:hint="eastAsia"/>
                <w:b/>
                <w:color w:val="000000" w:themeColor="text1"/>
              </w:rPr>
              <w:t>审核范围变更，</w:t>
            </w:r>
            <w:r>
              <w:rPr>
                <w:rFonts w:hint="eastAsia"/>
                <w:b/>
                <w:color w:val="000000" w:themeColor="text1"/>
              </w:rPr>
              <w:t>（详见认证信息变更传递单）</w:t>
            </w:r>
          </w:p>
          <w:p w:rsidR="00DC7509" w:rsidRDefault="00D520E2">
            <w:pPr>
              <w:spacing w:line="0" w:lineRule="atLeast"/>
              <w:jc w:val="left"/>
              <w:rPr>
                <w:b/>
                <w:color w:val="000000" w:themeColor="text1"/>
              </w:rPr>
            </w:pPr>
            <w:r>
              <w:rPr>
                <w:rFonts w:ascii="宋体" w:hAnsi="宋体"/>
                <w:b/>
                <w:color w:val="000000" w:themeColor="text1"/>
              </w:rPr>
              <w:t>QMS:</w:t>
            </w:r>
            <w:r>
              <w:rPr>
                <w:rFonts w:ascii="宋体" w:hAnsi="宋体" w:hint="eastAsia"/>
                <w:b/>
                <w:color w:val="000000" w:themeColor="text1"/>
              </w:rPr>
              <w:t xml:space="preserve"> </w:t>
            </w:r>
            <w:r>
              <w:rPr>
                <w:rFonts w:ascii="宋体" w:hAnsi="宋体"/>
                <w:b/>
                <w:color w:val="000000" w:themeColor="text1"/>
                <w:sz w:val="20"/>
                <w:szCs w:val="20"/>
              </w:rPr>
              <w:t>汽车配件（发动机保护板）的生产及销售</w:t>
            </w:r>
          </w:p>
          <w:p w:rsidR="00DC7509" w:rsidRDefault="00D520E2">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rsidR="00DC7509" w:rsidRDefault="00D520E2">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tc>
      </w:tr>
      <w:tr w:rsidR="00DC7509">
        <w:trPr>
          <w:trHeight w:val="3615"/>
        </w:trPr>
        <w:tc>
          <w:tcPr>
            <w:tcW w:w="10080" w:type="dxa"/>
          </w:tcPr>
          <w:p w:rsidR="00DC7509" w:rsidRDefault="00D520E2">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DC7509" w:rsidRDefault="00D520E2">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C7509" w:rsidRDefault="00D520E2">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rsidR="00DC7509" w:rsidRDefault="00D520E2">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C7509" w:rsidRDefault="00D520E2">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C7509" w:rsidRDefault="00D520E2">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C7509" w:rsidRDefault="00D520E2">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C7509" w:rsidRDefault="00D520E2">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C7509" w:rsidRDefault="00D520E2">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C7509" w:rsidRDefault="00D520E2">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DC7509">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DC7509" w:rsidRDefault="00DC7509">
            <w:pPr>
              <w:spacing w:line="360" w:lineRule="auto"/>
              <w:rPr>
                <w:b/>
                <w:color w:val="000000" w:themeColor="text1"/>
              </w:rPr>
            </w:pPr>
          </w:p>
        </w:tc>
      </w:tr>
    </w:tbl>
    <w:p w:rsidR="00DC7509" w:rsidRDefault="00D520E2">
      <w:pPr>
        <w:pStyle w:val="a7"/>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DC7509" w:rsidRDefault="00D520E2">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DC7509" w:rsidRDefault="00D520E2">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DC7509" w:rsidRDefault="00D520E2">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rsidR="00DC7509" w:rsidRDefault="00DC7509">
      <w:pPr>
        <w:spacing w:line="360" w:lineRule="auto"/>
        <w:ind w:leftChars="-405" w:left="-850"/>
        <w:rPr>
          <w:b/>
          <w:color w:val="000000" w:themeColor="text1"/>
        </w:rPr>
      </w:pPr>
    </w:p>
    <w:p w:rsidR="00DC7509" w:rsidRDefault="00D520E2" w:rsidP="00434265">
      <w:pPr>
        <w:numPr>
          <w:ilvl w:val="0"/>
          <w:numId w:val="4"/>
        </w:numPr>
        <w:spacing w:beforeLines="50" w:afterLines="50"/>
        <w:ind w:leftChars="-405" w:left="63" w:hangingChars="326" w:hanging="913"/>
        <w:rPr>
          <w:b/>
          <w:color w:val="000000" w:themeColor="text1"/>
          <w:sz w:val="26"/>
          <w:szCs w:val="26"/>
        </w:rPr>
      </w:pPr>
      <w:r>
        <w:rPr>
          <w:rFonts w:ascii="仿宋" w:eastAsia="仿宋" w:hAnsi="仿宋" w:cstheme="minorBidi" w:hint="eastAsia"/>
          <w:color w:val="000000" w:themeColor="text1"/>
          <w:kern w:val="24"/>
          <w:sz w:val="28"/>
          <w:szCs w:val="28"/>
        </w:rPr>
        <w:lastRenderedPageBreak/>
        <w:t>任何影响审核方案的重要事项</w:t>
      </w:r>
      <w:r>
        <w:rPr>
          <w:rFonts w:hint="eastAsia"/>
          <w:b/>
          <w:color w:val="000000" w:themeColor="text1"/>
          <w:sz w:val="26"/>
          <w:szCs w:val="26"/>
        </w:rPr>
        <w:t>：</w:t>
      </w:r>
      <w:r>
        <w:rPr>
          <w:rFonts w:ascii="宋体" w:hAnsi="宋体" w:hint="eastAsia"/>
          <w:b/>
          <w:color w:val="000000" w:themeColor="text1"/>
          <w:szCs w:val="21"/>
        </w:rPr>
        <w:t>已完成</w:t>
      </w:r>
      <w:r>
        <w:rPr>
          <w:rFonts w:ascii="宋体" w:hAnsi="宋体" w:hint="eastAsia"/>
          <w:b/>
          <w:color w:val="000000" w:themeColor="text1"/>
          <w:szCs w:val="21"/>
        </w:rPr>
        <w:t>远程</w:t>
      </w:r>
      <w:r>
        <w:rPr>
          <w:rFonts w:ascii="宋体" w:hAnsi="宋体" w:hint="eastAsia"/>
          <w:b/>
          <w:color w:val="000000" w:themeColor="text1"/>
          <w:szCs w:val="21"/>
        </w:rPr>
        <w:t>审核计划的全部工作</w:t>
      </w:r>
      <w:r>
        <w:rPr>
          <w:rFonts w:ascii="宋体" w:hAnsi="宋体" w:hint="eastAsia"/>
          <w:b/>
          <w:color w:val="000000" w:themeColor="text1"/>
          <w:szCs w:val="21"/>
        </w:rPr>
        <w:t>，后续将安排</w:t>
      </w:r>
      <w:r>
        <w:rPr>
          <w:rFonts w:ascii="宋体" w:hAnsi="宋体" w:hint="eastAsia"/>
          <w:b/>
          <w:color w:val="000000" w:themeColor="text1"/>
          <w:szCs w:val="21"/>
        </w:rPr>
        <w:t>0.5</w:t>
      </w:r>
      <w:r>
        <w:rPr>
          <w:rFonts w:ascii="宋体" w:hAnsi="宋体" w:hint="eastAsia"/>
          <w:b/>
          <w:color w:val="000000" w:themeColor="text1"/>
          <w:szCs w:val="21"/>
        </w:rPr>
        <w:t>人日现场进行核验现场实际情况</w:t>
      </w:r>
    </w:p>
    <w:p w:rsidR="00DC7509" w:rsidRDefault="00D520E2" w:rsidP="00434265">
      <w:pPr>
        <w:spacing w:beforeLines="50" w:afterLines="50"/>
        <w:ind w:leftChars="-731" w:left="-1535" w:firstLineChars="300" w:firstLine="663"/>
        <w:rPr>
          <w:b/>
          <w:color w:val="000000" w:themeColor="text1"/>
          <w:sz w:val="16"/>
          <w:szCs w:val="16"/>
        </w:rPr>
      </w:pPr>
      <w:r>
        <w:rPr>
          <w:rFonts w:hint="eastAsia"/>
          <w:b/>
          <w:noProof/>
          <w:sz w:val="22"/>
          <w:szCs w:val="22"/>
        </w:rPr>
        <w:drawing>
          <wp:anchor distT="0" distB="0" distL="114300" distR="114300" simplePos="0" relativeHeight="251672576" behindDoc="0" locked="0" layoutInCell="1" allowOverlap="1">
            <wp:simplePos x="0" y="0"/>
            <wp:positionH relativeFrom="column">
              <wp:posOffset>1543685</wp:posOffset>
            </wp:positionH>
            <wp:positionV relativeFrom="paragraph">
              <wp:posOffset>328930</wp:posOffset>
            </wp:positionV>
            <wp:extent cx="323850" cy="335280"/>
            <wp:effectExtent l="0" t="0" r="11430" b="0"/>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19-09-04 21.08.47.jpg"/>
                    <pic:cNvPicPr>
                      <a:picLocks noChangeAspect="1" noChangeArrowheads="1"/>
                    </pic:cNvPicPr>
                  </pic:nvPicPr>
                  <pic:blipFill>
                    <a:blip r:embed="rId9"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rsidR="00DC7509" w:rsidRDefault="00D520E2" w:rsidP="00434265">
      <w:pPr>
        <w:snapToGrid w:val="0"/>
        <w:spacing w:afterLines="50" w:line="360" w:lineRule="auto"/>
        <w:ind w:leftChars="-32" w:left="-10" w:hangingChars="26" w:hanging="57"/>
        <w:rPr>
          <w:b/>
          <w:color w:val="000000" w:themeColor="text1"/>
        </w:rPr>
      </w:pPr>
      <w:r>
        <w:rPr>
          <w:rFonts w:hint="eastAsia"/>
          <w:b/>
          <w:noProof/>
          <w:sz w:val="22"/>
          <w:szCs w:val="22"/>
        </w:rPr>
        <w:drawing>
          <wp:anchor distT="0" distB="0" distL="114300" distR="114300" simplePos="0" relativeHeight="251669504" behindDoc="0" locked="0" layoutInCell="1" allowOverlap="1">
            <wp:simplePos x="0" y="0"/>
            <wp:positionH relativeFrom="column">
              <wp:posOffset>1532255</wp:posOffset>
            </wp:positionH>
            <wp:positionV relativeFrom="paragraph">
              <wp:posOffset>300990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9"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rsidR="00DC7509" w:rsidRDefault="00D520E2" w:rsidP="0043426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DC7509" w:rsidRDefault="00D520E2">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w:t>
      </w:r>
      <w:r>
        <w:rPr>
          <w:rFonts w:hint="eastAsia"/>
          <w:b/>
          <w:color w:val="000000" w:themeColor="text1"/>
        </w:rPr>
        <w:t>：</w:t>
      </w:r>
      <w:r>
        <w:rPr>
          <w:rFonts w:hint="eastAsia"/>
          <w:b/>
          <w:color w:val="000000" w:themeColor="text1"/>
        </w:rPr>
        <w:t xml:space="preserve"> </w:t>
      </w:r>
      <w:r>
        <w:rPr>
          <w:rFonts w:hint="eastAsia"/>
          <w:color w:val="000000"/>
          <w:szCs w:val="21"/>
        </w:rPr>
        <w:t>2020</w:t>
      </w:r>
      <w:r>
        <w:rPr>
          <w:rFonts w:hint="eastAsia"/>
          <w:color w:val="000000"/>
          <w:szCs w:val="21"/>
        </w:rPr>
        <w:t>年</w:t>
      </w:r>
      <w:r>
        <w:rPr>
          <w:rFonts w:hint="eastAsia"/>
          <w:color w:val="000000"/>
          <w:szCs w:val="21"/>
        </w:rPr>
        <w:t>05</w:t>
      </w:r>
      <w:r>
        <w:rPr>
          <w:rFonts w:hint="eastAsia"/>
          <w:color w:val="000000"/>
          <w:szCs w:val="21"/>
        </w:rPr>
        <w:t>月</w:t>
      </w:r>
      <w:r>
        <w:rPr>
          <w:rFonts w:hint="eastAsia"/>
          <w:color w:val="000000"/>
          <w:szCs w:val="21"/>
        </w:rPr>
        <w:t>20</w:t>
      </w:r>
      <w:r>
        <w:rPr>
          <w:rFonts w:hint="eastAsia"/>
          <w:color w:val="000000"/>
          <w:szCs w:val="21"/>
        </w:rPr>
        <w:t>日</w:t>
      </w:r>
    </w:p>
    <w:p w:rsidR="00DC7509" w:rsidRDefault="00D520E2" w:rsidP="0043426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DC7509" w:rsidRDefault="00D520E2" w:rsidP="00434265">
      <w:pPr>
        <w:snapToGrid w:val="0"/>
        <w:spacing w:beforeLines="50" w:afterLines="50" w:line="360" w:lineRule="auto"/>
        <w:ind w:leftChars="-202" w:hangingChars="201" w:hanging="424"/>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bCs/>
          <w:color w:val="000000" w:themeColor="text1"/>
          <w:szCs w:val="21"/>
        </w:rPr>
        <w:t xml:space="preserve">QMS( </w:t>
      </w:r>
      <w:r>
        <w:rPr>
          <w:rFonts w:hint="eastAsia"/>
          <w:b/>
          <w:bCs/>
          <w:color w:val="000000" w:themeColor="text1"/>
          <w:szCs w:val="21"/>
        </w:rPr>
        <w:t>1</w:t>
      </w:r>
      <w:r>
        <w:rPr>
          <w:rFonts w:hint="eastAsia"/>
          <w:b/>
          <w:bCs/>
          <w:color w:val="000000" w:themeColor="text1"/>
          <w:szCs w:val="21"/>
        </w:rPr>
        <w:t>)</w:t>
      </w:r>
      <w:r>
        <w:rPr>
          <w:rFonts w:hint="eastAsia"/>
          <w:b/>
          <w:bCs/>
          <w:color w:val="000000" w:themeColor="text1"/>
          <w:szCs w:val="21"/>
        </w:rPr>
        <w:t>个一般不符合，</w:t>
      </w:r>
      <w:r>
        <w:rPr>
          <w:rFonts w:hint="eastAsia"/>
          <w:b/>
          <w:bCs/>
          <w:color w:val="000000" w:themeColor="text1"/>
          <w:szCs w:val="21"/>
        </w:rPr>
        <w:t>( 0 )</w:t>
      </w:r>
      <w:r>
        <w:rPr>
          <w:rFonts w:hint="eastAsia"/>
          <w:b/>
          <w:bCs/>
          <w:color w:val="000000" w:themeColor="text1"/>
          <w:szCs w:val="21"/>
        </w:rPr>
        <w:t>个严重不符合，</w:t>
      </w:r>
      <w:r>
        <w:rPr>
          <w:rFonts w:hint="eastAsia"/>
          <w:b/>
          <w:bCs/>
          <w:color w:val="000000" w:themeColor="text1"/>
          <w:szCs w:val="21"/>
        </w:rPr>
        <w:t>☑</w:t>
      </w:r>
      <w:r>
        <w:rPr>
          <w:rFonts w:hint="eastAsia"/>
          <w:b/>
          <w:bCs/>
          <w:color w:val="000000" w:themeColor="text1"/>
          <w:szCs w:val="21"/>
        </w:rPr>
        <w:t>验证合格□仍有问题</w:t>
      </w:r>
    </w:p>
    <w:p w:rsidR="00DC7509" w:rsidRDefault="00D520E2">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C7509" w:rsidRDefault="00D520E2">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C7509" w:rsidRDefault="00D520E2">
      <w:pPr>
        <w:spacing w:line="360" w:lineRule="auto"/>
        <w:rPr>
          <w:b/>
          <w:color w:val="000000" w:themeColor="text1"/>
          <w:szCs w:val="21"/>
          <w:u w:val="single"/>
        </w:rPr>
      </w:pPr>
      <w:r>
        <w:rPr>
          <w:rFonts w:hint="eastAsia"/>
          <w:b/>
          <w:color w:val="000000" w:themeColor="text1"/>
          <w:szCs w:val="21"/>
        </w:rPr>
        <w:t>存在问题说明及意见：</w:t>
      </w:r>
    </w:p>
    <w:p w:rsidR="00DC7509" w:rsidRDefault="00D520E2" w:rsidP="00434265">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DC7509" w:rsidRDefault="00D520E2">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DC7509" w:rsidRDefault="00D520E2" w:rsidP="00434265">
      <w:pPr>
        <w:spacing w:beforeLines="100" w:afterLines="50"/>
        <w:rPr>
          <w:b/>
          <w:color w:val="000000" w:themeColor="text1"/>
          <w:szCs w:val="21"/>
        </w:rPr>
      </w:pPr>
      <w:r>
        <w:rPr>
          <w:rFonts w:hint="eastAsia"/>
          <w:b/>
          <w:noProof/>
          <w:sz w:val="22"/>
          <w:szCs w:val="22"/>
        </w:rPr>
        <w:drawing>
          <wp:anchor distT="0" distB="0" distL="114300" distR="114300" simplePos="0" relativeHeight="251675648" behindDoc="0" locked="0" layoutInCell="1" allowOverlap="1">
            <wp:simplePos x="0" y="0"/>
            <wp:positionH relativeFrom="column">
              <wp:posOffset>749300</wp:posOffset>
            </wp:positionH>
            <wp:positionV relativeFrom="paragraph">
              <wp:posOffset>236855</wp:posOffset>
            </wp:positionV>
            <wp:extent cx="323850" cy="335280"/>
            <wp:effectExtent l="0" t="0" r="11430" b="0"/>
            <wp:wrapNone/>
            <wp:docPr id="7"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strator\Desktop\新文档 2019-09-04 21.08.47.jpg"/>
                    <pic:cNvPicPr>
                      <a:picLocks noChangeAspect="1" noChangeArrowheads="1"/>
                    </pic:cNvPicPr>
                  </pic:nvPicPr>
                  <pic:blipFill>
                    <a:blip r:embed="rId9"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bookmarkStart w:id="18" w:name="_GoBack"/>
      <w:bookmarkEnd w:id="18"/>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DC7509" w:rsidRDefault="00D520E2">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DC7509" w:rsidRDefault="00D520E2">
      <w:pPr>
        <w:numPr>
          <w:ilvl w:val="0"/>
          <w:numId w:val="5"/>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DC7509" w:rsidRDefault="00D520E2">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rsidR="00DC7509" w:rsidRDefault="00D520E2">
      <w:pPr>
        <w:numPr>
          <w:ilvl w:val="0"/>
          <w:numId w:val="5"/>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DC7509" w:rsidRDefault="00D520E2">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rsidR="00DC7509" w:rsidRDefault="00D520E2">
      <w:pPr>
        <w:snapToGrid w:val="0"/>
        <w:spacing w:line="360" w:lineRule="auto"/>
        <w:ind w:leftChars="-405" w:left="202" w:hangingChars="403" w:hanging="1052"/>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DC7509" w:rsidRDefault="00D520E2" w:rsidP="00434265">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DC7509" w:rsidRDefault="00D520E2" w:rsidP="00434265">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w:t>
      </w:r>
      <w:r>
        <w:rPr>
          <w:rFonts w:hint="eastAsia"/>
          <w:b/>
          <w:color w:val="000000" w:themeColor="text1"/>
        </w:rPr>
        <w:t xml:space="preserve"> 1</w:t>
      </w:r>
      <w:r>
        <w:rPr>
          <w:rFonts w:hint="eastAsia"/>
          <w:b/>
          <w:color w:val="000000" w:themeColor="text1"/>
        </w:rPr>
        <w:t>份</w:t>
      </w:r>
    </w:p>
    <w:p w:rsidR="00DC7509" w:rsidRDefault="00D520E2" w:rsidP="00434265">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DC7509" w:rsidRDefault="00D520E2" w:rsidP="00434265">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DC7509" w:rsidRDefault="00D520E2">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DC7509" w:rsidRDefault="00D520E2">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DC7509" w:rsidRDefault="00D520E2">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DC7509" w:rsidRDefault="00D520E2">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lastRenderedPageBreak/>
        <w:t>二十、填表说明：</w:t>
      </w:r>
    </w:p>
    <w:p w:rsidR="00DC7509" w:rsidRDefault="00D520E2">
      <w:pPr>
        <w:spacing w:line="240" w:lineRule="atLeast"/>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DC7509" w:rsidRDefault="00D520E2">
      <w:pPr>
        <w:spacing w:line="240" w:lineRule="atLeast"/>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DC7509" w:rsidRDefault="00D520E2">
      <w:pPr>
        <w:spacing w:line="240" w:lineRule="atLeast"/>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DC7509" w:rsidRDefault="00D520E2">
      <w:pPr>
        <w:spacing w:line="240" w:lineRule="atLeast"/>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DC7509" w:rsidRDefault="00D520E2">
      <w:pPr>
        <w:spacing w:line="240" w:lineRule="atLeast"/>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DC7509" w:rsidRDefault="00D520E2">
      <w:pPr>
        <w:spacing w:line="240" w:lineRule="atLeast"/>
        <w:ind w:leftChars="-405" w:left="-144" w:hangingChars="335" w:hanging="706"/>
        <w:rPr>
          <w:b/>
          <w:bCs/>
          <w:color w:val="000000" w:themeColor="text1"/>
          <w:szCs w:val="21"/>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p w:rsidR="00DC7509" w:rsidRDefault="00DC7509">
      <w:pPr>
        <w:spacing w:line="360" w:lineRule="auto"/>
        <w:ind w:left="964" w:hangingChars="600" w:hanging="964"/>
        <w:rPr>
          <w:b/>
          <w:bCs/>
          <w:color w:val="000000" w:themeColor="text1"/>
          <w:sz w:val="16"/>
          <w:szCs w:val="16"/>
        </w:rPr>
      </w:pPr>
    </w:p>
    <w:p w:rsidR="00DC7509" w:rsidRDefault="00DC7509" w:rsidP="00434265">
      <w:pPr>
        <w:snapToGrid w:val="0"/>
        <w:spacing w:line="300" w:lineRule="auto"/>
        <w:ind w:firstLineChars="100" w:firstLine="244"/>
        <w:jc w:val="left"/>
        <w:rPr>
          <w:b/>
          <w:bCs/>
          <w:color w:val="000000" w:themeColor="text1"/>
          <w:w w:val="115"/>
        </w:rPr>
      </w:pPr>
    </w:p>
    <w:p w:rsidR="00DC7509" w:rsidRDefault="00DC7509">
      <w:pPr>
        <w:rPr>
          <w:rFonts w:ascii="宋体" w:hAnsi="宋体"/>
          <w:b/>
          <w:color w:val="000000" w:themeColor="text1"/>
          <w:sz w:val="26"/>
          <w:szCs w:val="26"/>
        </w:rPr>
      </w:pPr>
    </w:p>
    <w:sectPr w:rsidR="00DC7509" w:rsidSect="00DC750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0E2" w:rsidRDefault="00D520E2" w:rsidP="00DC7509">
      <w:r>
        <w:separator/>
      </w:r>
    </w:p>
  </w:endnote>
  <w:endnote w:type="continuationSeparator" w:id="0">
    <w:p w:rsidR="00D520E2" w:rsidRDefault="00D520E2" w:rsidP="00DC7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0E2" w:rsidRDefault="00D520E2" w:rsidP="00DC7509">
      <w:r>
        <w:separator/>
      </w:r>
    </w:p>
  </w:footnote>
  <w:footnote w:type="continuationSeparator" w:id="0">
    <w:p w:rsidR="00D520E2" w:rsidRDefault="00D520E2" w:rsidP="00DC7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509" w:rsidRDefault="00DC7509">
    <w:pPr>
      <w:pStyle w:val="a6"/>
      <w:pBdr>
        <w:bottom w:val="none" w:sz="0" w:space="0" w:color="auto"/>
      </w:pBdr>
      <w:tabs>
        <w:tab w:val="clear" w:pos="4153"/>
        <w:tab w:val="left" w:pos="8910"/>
        <w:tab w:val="left" w:pos="9142"/>
      </w:tabs>
      <w:spacing w:line="320" w:lineRule="exact"/>
      <w:ind w:leftChars="-41" w:left="-86" w:firstLineChars="450" w:firstLine="810"/>
      <w:jc w:val="left"/>
    </w:pPr>
    <w:bookmarkStart w:id="19" w:name="_Hlk8555230"/>
    <w:r>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7509" w:rsidRDefault="00D520E2">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D520E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D520E2">
      <w:rPr>
        <w:rStyle w:val="CharChar1"/>
        <w:rFonts w:hint="default"/>
      </w:rPr>
      <w:t>北京国标联合认证有限公司</w:t>
    </w:r>
    <w:r w:rsidR="00D520E2">
      <w:rPr>
        <w:rStyle w:val="CharChar1"/>
        <w:rFonts w:hint="default"/>
      </w:rPr>
      <w:tab/>
    </w:r>
    <w:r w:rsidR="00D520E2">
      <w:rPr>
        <w:rStyle w:val="CharChar1"/>
        <w:rFonts w:hint="default"/>
      </w:rPr>
      <w:tab/>
    </w:r>
    <w:r w:rsidR="00D520E2">
      <w:rPr>
        <w:rStyle w:val="CharChar1"/>
        <w:rFonts w:hint="default"/>
      </w:rPr>
      <w:tab/>
    </w:r>
    <w:bookmarkEnd w:id="19"/>
  </w:p>
  <w:p w:rsidR="00DC7509" w:rsidRDefault="00DC750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87E232"/>
    <w:multiLevelType w:val="singleLevel"/>
    <w:tmpl w:val="C487E232"/>
    <w:lvl w:ilvl="0">
      <w:start w:val="13"/>
      <w:numFmt w:val="chineseCounting"/>
      <w:suff w:val="space"/>
      <w:lvlText w:val="%1、"/>
      <w:lvlJc w:val="left"/>
      <w:rPr>
        <w:rFonts w:hint="eastAsia"/>
      </w:rPr>
    </w:lvl>
  </w:abstractNum>
  <w:abstractNum w:abstractNumId="1">
    <w:nsid w:val="00000014"/>
    <w:multiLevelType w:val="multilevel"/>
    <w:tmpl w:val="00000014"/>
    <w:lvl w:ilvl="0">
      <w:start w:val="1"/>
      <w:numFmt w:val="lowerLetter"/>
      <w:lvlText w:val="%1."/>
      <w:lvlJc w:val="left"/>
      <w:pPr>
        <w:tabs>
          <w:tab w:val="left" w:pos="1212"/>
        </w:tabs>
        <w:ind w:left="1212" w:hanging="360"/>
      </w:pPr>
      <w:rPr>
        <w:rFonts w:hint="eastAsia"/>
        <w:b w:val="0"/>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2">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C2BBF"/>
    <w:rsid w:val="002D1483"/>
    <w:rsid w:val="002F549E"/>
    <w:rsid w:val="00304003"/>
    <w:rsid w:val="00341103"/>
    <w:rsid w:val="00373391"/>
    <w:rsid w:val="00376915"/>
    <w:rsid w:val="003E3D4F"/>
    <w:rsid w:val="003F74C1"/>
    <w:rsid w:val="004100EA"/>
    <w:rsid w:val="00434265"/>
    <w:rsid w:val="00464786"/>
    <w:rsid w:val="00484B0B"/>
    <w:rsid w:val="004C1602"/>
    <w:rsid w:val="004D3E71"/>
    <w:rsid w:val="004E1F9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3FC3"/>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520E2"/>
    <w:rsid w:val="00DC7509"/>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275247F"/>
    <w:rsid w:val="06F27F2D"/>
    <w:rsid w:val="07824840"/>
    <w:rsid w:val="07A84CB2"/>
    <w:rsid w:val="089E2646"/>
    <w:rsid w:val="0AE52265"/>
    <w:rsid w:val="0CC7527B"/>
    <w:rsid w:val="0EB36807"/>
    <w:rsid w:val="0FB74A65"/>
    <w:rsid w:val="10E854AA"/>
    <w:rsid w:val="1198680D"/>
    <w:rsid w:val="126F7B51"/>
    <w:rsid w:val="14DB0987"/>
    <w:rsid w:val="18C26746"/>
    <w:rsid w:val="1974056C"/>
    <w:rsid w:val="1ABB01D3"/>
    <w:rsid w:val="1ACD62B8"/>
    <w:rsid w:val="1B4F1B57"/>
    <w:rsid w:val="1C440198"/>
    <w:rsid w:val="1C5F0C83"/>
    <w:rsid w:val="1DCB178B"/>
    <w:rsid w:val="1E40289E"/>
    <w:rsid w:val="1F520E03"/>
    <w:rsid w:val="21143095"/>
    <w:rsid w:val="21611269"/>
    <w:rsid w:val="218A16F9"/>
    <w:rsid w:val="25CD1223"/>
    <w:rsid w:val="2D661B74"/>
    <w:rsid w:val="2F1239C1"/>
    <w:rsid w:val="32081D79"/>
    <w:rsid w:val="32C1463B"/>
    <w:rsid w:val="34265884"/>
    <w:rsid w:val="36EC7F03"/>
    <w:rsid w:val="3B860344"/>
    <w:rsid w:val="3C191EA6"/>
    <w:rsid w:val="3C6210A8"/>
    <w:rsid w:val="3D1277C5"/>
    <w:rsid w:val="401450D1"/>
    <w:rsid w:val="4292115D"/>
    <w:rsid w:val="432329ED"/>
    <w:rsid w:val="43380ADB"/>
    <w:rsid w:val="455B7DE8"/>
    <w:rsid w:val="46736188"/>
    <w:rsid w:val="469452FC"/>
    <w:rsid w:val="48212822"/>
    <w:rsid w:val="49C82B1C"/>
    <w:rsid w:val="49D96455"/>
    <w:rsid w:val="49FA7342"/>
    <w:rsid w:val="4B173D3E"/>
    <w:rsid w:val="4B4A3A22"/>
    <w:rsid w:val="52DE1104"/>
    <w:rsid w:val="5C0F099A"/>
    <w:rsid w:val="5CDD1C2D"/>
    <w:rsid w:val="5EC62EB7"/>
    <w:rsid w:val="5FD65205"/>
    <w:rsid w:val="61A2120B"/>
    <w:rsid w:val="63E122A7"/>
    <w:rsid w:val="653F2CB5"/>
    <w:rsid w:val="673B259B"/>
    <w:rsid w:val="69DE7923"/>
    <w:rsid w:val="6A1418BC"/>
    <w:rsid w:val="6BCE5F42"/>
    <w:rsid w:val="6D1A2693"/>
    <w:rsid w:val="6F5B59DC"/>
    <w:rsid w:val="6FF56C95"/>
    <w:rsid w:val="73226B9D"/>
    <w:rsid w:val="767555B8"/>
    <w:rsid w:val="76883B29"/>
    <w:rsid w:val="780960F1"/>
    <w:rsid w:val="780F0F53"/>
    <w:rsid w:val="7A8D55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509"/>
    <w:pPr>
      <w:widowControl w:val="0"/>
      <w:jc w:val="both"/>
    </w:pPr>
    <w:rPr>
      <w:kern w:val="2"/>
      <w:sz w:val="21"/>
      <w:szCs w:val="24"/>
    </w:rPr>
  </w:style>
  <w:style w:type="paragraph" w:styleId="1">
    <w:name w:val="heading 1"/>
    <w:basedOn w:val="a"/>
    <w:next w:val="a"/>
    <w:uiPriority w:val="9"/>
    <w:qFormat/>
    <w:rsid w:val="00DC7509"/>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DC7509"/>
    <w:rPr>
      <w:rFonts w:ascii="宋体" w:hAnsi="Courier New"/>
    </w:rPr>
  </w:style>
  <w:style w:type="paragraph" w:styleId="a4">
    <w:name w:val="Balloon Text"/>
    <w:basedOn w:val="a"/>
    <w:link w:val="Char"/>
    <w:uiPriority w:val="99"/>
    <w:semiHidden/>
    <w:unhideWhenUsed/>
    <w:qFormat/>
    <w:rsid w:val="00DC7509"/>
    <w:rPr>
      <w:sz w:val="18"/>
      <w:szCs w:val="18"/>
    </w:rPr>
  </w:style>
  <w:style w:type="paragraph" w:styleId="a5">
    <w:name w:val="footer"/>
    <w:basedOn w:val="a"/>
    <w:link w:val="Char0"/>
    <w:uiPriority w:val="99"/>
    <w:unhideWhenUsed/>
    <w:qFormat/>
    <w:rsid w:val="00DC7509"/>
    <w:pPr>
      <w:tabs>
        <w:tab w:val="center" w:pos="4153"/>
        <w:tab w:val="right" w:pos="8306"/>
      </w:tabs>
      <w:snapToGrid w:val="0"/>
      <w:jc w:val="left"/>
    </w:pPr>
    <w:rPr>
      <w:sz w:val="18"/>
      <w:szCs w:val="18"/>
    </w:rPr>
  </w:style>
  <w:style w:type="paragraph" w:styleId="a6">
    <w:name w:val="header"/>
    <w:basedOn w:val="a"/>
    <w:link w:val="Char1"/>
    <w:unhideWhenUsed/>
    <w:qFormat/>
    <w:rsid w:val="00DC750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DC7509"/>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DC7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sid w:val="00DC7509"/>
    <w:rPr>
      <w:color w:val="0000FF"/>
      <w:u w:val="single"/>
    </w:rPr>
  </w:style>
  <w:style w:type="paragraph" w:styleId="aa">
    <w:name w:val="List Paragraph"/>
    <w:basedOn w:val="a"/>
    <w:uiPriority w:val="34"/>
    <w:qFormat/>
    <w:rsid w:val="00DC7509"/>
    <w:pPr>
      <w:ind w:firstLineChars="200" w:firstLine="420"/>
    </w:pPr>
  </w:style>
  <w:style w:type="character" w:customStyle="1" w:styleId="Char1">
    <w:name w:val="页眉 Char"/>
    <w:basedOn w:val="a0"/>
    <w:link w:val="a6"/>
    <w:uiPriority w:val="99"/>
    <w:semiHidden/>
    <w:qFormat/>
    <w:rsid w:val="00DC7509"/>
    <w:rPr>
      <w:rFonts w:ascii="Times New Roman" w:eastAsia="宋体" w:hAnsi="Times New Roman" w:cs="Times New Roman"/>
      <w:sz w:val="18"/>
      <w:szCs w:val="18"/>
    </w:rPr>
  </w:style>
  <w:style w:type="character" w:customStyle="1" w:styleId="Char0">
    <w:name w:val="页脚 Char"/>
    <w:basedOn w:val="a0"/>
    <w:link w:val="a5"/>
    <w:uiPriority w:val="99"/>
    <w:qFormat/>
    <w:rsid w:val="00DC7509"/>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DC7509"/>
    <w:rPr>
      <w:rFonts w:ascii="Times New Roman" w:eastAsia="宋体" w:hAnsi="Times New Roman" w:cs="Times New Roman"/>
      <w:sz w:val="18"/>
      <w:szCs w:val="18"/>
    </w:rPr>
  </w:style>
  <w:style w:type="character" w:customStyle="1" w:styleId="Char10">
    <w:name w:val="页眉 Char1"/>
    <w:basedOn w:val="a0"/>
    <w:uiPriority w:val="99"/>
    <w:qFormat/>
    <w:rsid w:val="00DC7509"/>
    <w:rPr>
      <w:rFonts w:ascii="Times New Roman" w:eastAsia="宋体" w:hAnsi="Times New Roman" w:cs="Times New Roman"/>
      <w:sz w:val="18"/>
      <w:szCs w:val="18"/>
    </w:rPr>
  </w:style>
  <w:style w:type="character" w:customStyle="1" w:styleId="CharChar1">
    <w:name w:val="Char Char1"/>
    <w:qFormat/>
    <w:locked/>
    <w:rsid w:val="00DC750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1342</Words>
  <Characters>7656</Characters>
  <Application>Microsoft Office Word</Application>
  <DocSecurity>0</DocSecurity>
  <Lines>63</Lines>
  <Paragraphs>17</Paragraphs>
  <ScaleCrop>false</ScaleCrop>
  <Company>微软中国</Company>
  <LinksUpToDate>false</LinksUpToDate>
  <CharactersWithSpaces>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55</cp:revision>
  <dcterms:created xsi:type="dcterms:W3CDTF">2015-06-17T14:51:00Z</dcterms:created>
  <dcterms:modified xsi:type="dcterms:W3CDTF">2020-06-30T06:50:00Z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