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国昇设计有限责任公司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10482-2024-EO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2024年05月29日 下午至2024年05月30日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2024-05-28 8:30:00下午至2024-05-28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国昇设计有限责任公司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