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7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文凤化纤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05日 上午至2024年06月0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