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咸阳瑞升福诺医疗器械有限公司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2024-05-25 8:30:00上午至2024-05-25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