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唐山已蓝环保科技有限公司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30350-2023-Q 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2024年05月31日 上午至2024年06月01日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唐山已蓝环保科技有限公司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