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临海市荣链企业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49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30日 上午至2024年05月3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29 8:00:00上午至2024-05-29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临海市荣链企业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