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北京华夷通文化发展有限责任公司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35.08.00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2024年06月04日 上午至2024年06月04日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北京市丰台区丰管路16号9号楼4层5021E</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北京市丰台区丰管路16号9号楼4层5021E</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