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西安洛科电子科技股份有限公司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24001-2016idtISO 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0067-2020-E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0"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3" w:name="审核类型ZB"/>
            <w:bookmarkEnd w:id="3"/>
            <w:r>
              <w:rPr>
                <w:rFonts w:hint="eastAsia"/>
                <w:sz w:val="21"/>
                <w:szCs w:val="21"/>
                <w:lang w:val="en-US" w:eastAsia="zh-CN"/>
              </w:rPr>
              <w:t>环境体系审核，现场补充审核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1"/>
                <w:szCs w:val="21"/>
                <w:lang w:val="en-US" w:eastAsia="zh-CN"/>
              </w:rPr>
            </w:pPr>
            <w:r>
              <w:rPr>
                <w:rFonts w:hint="eastAsia"/>
                <w:sz w:val="21"/>
                <w:szCs w:val="21"/>
                <w:lang w:val="en-US" w:eastAsia="zh-CN"/>
              </w:rPr>
              <w:t>李俐</w:t>
            </w:r>
          </w:p>
        </w:tc>
        <w:tc>
          <w:tcPr>
            <w:tcW w:w="1184" w:type="dxa"/>
            <w:vAlign w:val="center"/>
          </w:tcPr>
          <w:p>
            <w:pPr>
              <w:spacing w:line="280" w:lineRule="exact"/>
              <w:rPr>
                <w:rFonts w:hint="eastAsia"/>
                <w:sz w:val="21"/>
                <w:szCs w:val="21"/>
                <w:lang w:val="en-US" w:eastAsia="zh-CN"/>
              </w:rPr>
            </w:pPr>
            <w:r>
              <w:rPr>
                <w:rFonts w:hint="eastAsia"/>
                <w:sz w:val="21"/>
                <w:szCs w:val="21"/>
                <w:lang w:val="en-US" w:eastAsia="zh-CN"/>
              </w:rPr>
              <w:t>组长</w:t>
            </w:r>
          </w:p>
        </w:tc>
        <w:tc>
          <w:tcPr>
            <w:tcW w:w="5595" w:type="dxa"/>
            <w:gridSpan w:val="3"/>
            <w:vAlign w:val="center"/>
          </w:tcPr>
          <w:p>
            <w:pPr>
              <w:spacing w:line="280" w:lineRule="exact"/>
              <w:rPr>
                <w:rFonts w:hint="eastAsia"/>
                <w:sz w:val="21"/>
                <w:szCs w:val="21"/>
                <w:lang w:val="en-US" w:eastAsia="zh-CN"/>
              </w:rPr>
            </w:pPr>
            <w:r>
              <w:rPr>
                <w:rFonts w:hint="eastAsia"/>
                <w:sz w:val="21"/>
                <w:szCs w:val="21"/>
                <w:lang w:val="en-US" w:eastAsia="zh-CN"/>
              </w:rPr>
              <w:t>2018-N1EMS-1222792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1"/>
                <w:szCs w:val="21"/>
                <w:lang w:val="en-US" w:eastAsia="zh-CN"/>
              </w:rPr>
            </w:pPr>
            <w:r>
              <w:rPr>
                <w:rFonts w:hint="eastAsia"/>
                <w:sz w:val="21"/>
                <w:szCs w:val="21"/>
                <w:lang w:val="en-US" w:eastAsia="zh-CN"/>
              </w:rPr>
              <w:t>强兴</w:t>
            </w:r>
          </w:p>
        </w:tc>
        <w:tc>
          <w:tcPr>
            <w:tcW w:w="1184" w:type="dxa"/>
            <w:vAlign w:val="center"/>
          </w:tcPr>
          <w:p>
            <w:pPr>
              <w:spacing w:line="280" w:lineRule="exact"/>
              <w:rPr>
                <w:rFonts w:hint="eastAsia"/>
                <w:sz w:val="21"/>
                <w:szCs w:val="21"/>
                <w:lang w:val="en-US" w:eastAsia="zh-CN"/>
              </w:rPr>
            </w:pPr>
            <w:r>
              <w:rPr>
                <w:rFonts w:hint="eastAsia"/>
                <w:sz w:val="21"/>
                <w:szCs w:val="21"/>
                <w:lang w:val="en-US" w:eastAsia="zh-CN"/>
              </w:rPr>
              <w:t>组员</w:t>
            </w:r>
          </w:p>
        </w:tc>
        <w:tc>
          <w:tcPr>
            <w:tcW w:w="5595" w:type="dxa"/>
            <w:gridSpan w:val="3"/>
            <w:vAlign w:val="center"/>
          </w:tcPr>
          <w:p>
            <w:pPr>
              <w:spacing w:line="280" w:lineRule="exact"/>
              <w:rPr>
                <w:rFonts w:hint="eastAsia"/>
                <w:sz w:val="21"/>
                <w:szCs w:val="21"/>
                <w:lang w:val="en-US" w:eastAsia="zh-CN"/>
              </w:rPr>
            </w:pPr>
            <w:r>
              <w:rPr>
                <w:rFonts w:hint="eastAsia"/>
                <w:sz w:val="21"/>
                <w:szCs w:val="21"/>
                <w:lang w:val="en-US" w:eastAsia="zh-CN"/>
              </w:rPr>
              <w:t>2020-N0EMS-1263375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2020.5.15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2020.5.16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3755" w:firstLineChars="17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2020.5.16</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D197E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82</TotalTime>
  <ScaleCrop>false</ScaleCrop>
  <LinksUpToDate>false</LinksUpToDate>
  <CharactersWithSpaces>602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2020-05-14T12:18:20Z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